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BFCB" w14:textId="37555767" w:rsidR="00447B5A" w:rsidRPr="00F23356" w:rsidRDefault="00D732CB" w:rsidP="00623FBB">
      <w:pPr>
        <w:pStyle w:val="Bollato"/>
        <w:spacing w:line="360" w:lineRule="auto"/>
        <w:ind w:left="142" w:right="141" w:firstLine="0"/>
        <w:jc w:val="center"/>
        <w:rPr>
          <w:b/>
        </w:rPr>
      </w:pPr>
      <w:r w:rsidRPr="00F23356">
        <w:rPr>
          <w:b/>
        </w:rPr>
        <w:t xml:space="preserve">TRIBUNALE DI </w:t>
      </w:r>
      <w:r w:rsidR="006534AF">
        <w:rPr>
          <w:b/>
        </w:rPr>
        <w:t>ASTI</w:t>
      </w:r>
    </w:p>
    <w:p w14:paraId="22ECF902" w14:textId="36BBEE14" w:rsidR="00D732CB" w:rsidRPr="00F23356" w:rsidRDefault="00D732CB" w:rsidP="00623FBB">
      <w:pPr>
        <w:pStyle w:val="Bollato"/>
        <w:spacing w:line="360" w:lineRule="auto"/>
        <w:ind w:left="142" w:right="141" w:firstLine="0"/>
        <w:jc w:val="center"/>
        <w:rPr>
          <w:b/>
        </w:rPr>
      </w:pPr>
      <w:r w:rsidRPr="00F23356">
        <w:rPr>
          <w:b/>
        </w:rPr>
        <w:t xml:space="preserve">SEZIONE </w:t>
      </w:r>
      <w:r w:rsidR="006534AF">
        <w:rPr>
          <w:b/>
        </w:rPr>
        <w:t xml:space="preserve">CIVILE - </w:t>
      </w:r>
      <w:r w:rsidRPr="00F23356">
        <w:rPr>
          <w:b/>
        </w:rPr>
        <w:t xml:space="preserve">ESECUZIONI </w:t>
      </w:r>
      <w:r w:rsidR="00740859" w:rsidRPr="00F23356">
        <w:rPr>
          <w:b/>
        </w:rPr>
        <w:t>IMMOBILIARI</w:t>
      </w:r>
    </w:p>
    <w:p w14:paraId="781985AF" w14:textId="77777777" w:rsidR="00A60C25" w:rsidRPr="00F23356" w:rsidRDefault="00A60C25" w:rsidP="00623FBB">
      <w:pPr>
        <w:pStyle w:val="Bollato"/>
        <w:spacing w:line="360" w:lineRule="auto"/>
        <w:ind w:left="142" w:right="141" w:firstLine="0"/>
        <w:jc w:val="center"/>
      </w:pPr>
    </w:p>
    <w:p w14:paraId="062A811D" w14:textId="452B9254" w:rsidR="00D732CB" w:rsidRPr="00F23356" w:rsidRDefault="00447B5A" w:rsidP="00790A67">
      <w:pPr>
        <w:pStyle w:val="Bollato"/>
        <w:spacing w:line="360" w:lineRule="auto"/>
        <w:ind w:left="142" w:right="141" w:firstLine="0"/>
        <w:rPr>
          <w:b/>
        </w:rPr>
      </w:pPr>
      <w:r w:rsidRPr="00F23356">
        <w:t>Proced</w:t>
      </w:r>
      <w:r w:rsidR="00740859" w:rsidRPr="00F23356">
        <w:t>imento esecutivo immob</w:t>
      </w:r>
      <w:r w:rsidR="002535BA" w:rsidRPr="00F23356">
        <w:t>i</w:t>
      </w:r>
      <w:r w:rsidR="00740859" w:rsidRPr="00F23356">
        <w:t>liare</w:t>
      </w:r>
      <w:r w:rsidRPr="00F23356">
        <w:t xml:space="preserve"> </w:t>
      </w:r>
      <w:r w:rsidR="00D732CB" w:rsidRPr="001E5962">
        <w:rPr>
          <w:b/>
          <w:bCs/>
        </w:rPr>
        <w:t>R.G.</w:t>
      </w:r>
      <w:r w:rsidR="006534AF">
        <w:rPr>
          <w:b/>
          <w:bCs/>
        </w:rPr>
        <w:t>E</w:t>
      </w:r>
      <w:r w:rsidR="00D732CB" w:rsidRPr="001E5962">
        <w:rPr>
          <w:b/>
          <w:bCs/>
        </w:rPr>
        <w:t>. n.</w:t>
      </w:r>
      <w:r w:rsidRPr="001E5962">
        <w:rPr>
          <w:b/>
          <w:bCs/>
        </w:rPr>
        <w:t xml:space="preserve"> </w:t>
      </w:r>
      <w:r w:rsidR="00D732CB" w:rsidRPr="001E5962">
        <w:rPr>
          <w:b/>
          <w:bCs/>
        </w:rPr>
        <w:t>____________</w:t>
      </w:r>
    </w:p>
    <w:p w14:paraId="27A7F6CD" w14:textId="77777777" w:rsidR="00D732CB" w:rsidRPr="00F23356" w:rsidRDefault="00D732CB" w:rsidP="00623FBB">
      <w:pPr>
        <w:widowControl w:val="0"/>
        <w:autoSpaceDE w:val="0"/>
        <w:autoSpaceDN w:val="0"/>
        <w:adjustRightInd w:val="0"/>
        <w:spacing w:line="360" w:lineRule="auto"/>
        <w:ind w:left="142" w:right="141"/>
        <w:jc w:val="both"/>
        <w:rPr>
          <w:rFonts w:cs="Courier New"/>
          <w:sz w:val="24"/>
          <w:szCs w:val="24"/>
        </w:rPr>
      </w:pPr>
      <w:r w:rsidRPr="00F23356">
        <w:rPr>
          <w:sz w:val="24"/>
          <w:szCs w:val="24"/>
        </w:rPr>
        <w:t xml:space="preserve">Promosso da </w:t>
      </w:r>
      <w:r w:rsidR="00740859" w:rsidRPr="00F23356">
        <w:rPr>
          <w:sz w:val="24"/>
          <w:szCs w:val="24"/>
        </w:rPr>
        <w:t>………………</w:t>
      </w:r>
      <w:proofErr w:type="gramStart"/>
      <w:r w:rsidR="00740859" w:rsidRPr="00F23356">
        <w:rPr>
          <w:sz w:val="24"/>
          <w:szCs w:val="24"/>
        </w:rPr>
        <w:t>…….</w:t>
      </w:r>
      <w:proofErr w:type="gramEnd"/>
      <w:r w:rsidR="00740859" w:rsidRPr="00F23356">
        <w:rPr>
          <w:sz w:val="24"/>
          <w:szCs w:val="24"/>
        </w:rPr>
        <w:t xml:space="preserve">. </w:t>
      </w:r>
      <w:r w:rsidRPr="00F23356">
        <w:rPr>
          <w:rFonts w:cs="Courier New"/>
          <w:sz w:val="24"/>
          <w:szCs w:val="24"/>
        </w:rPr>
        <w:t xml:space="preserve">(creditore procedente) in danno di </w:t>
      </w:r>
      <w:r w:rsidR="00740859" w:rsidRPr="00F23356">
        <w:rPr>
          <w:rFonts w:cs="Courier New"/>
          <w:sz w:val="24"/>
          <w:szCs w:val="24"/>
        </w:rPr>
        <w:t>……………………………………</w:t>
      </w:r>
      <w:r w:rsidRPr="00F23356">
        <w:rPr>
          <w:rFonts w:cs="Courier New"/>
          <w:sz w:val="24"/>
          <w:szCs w:val="24"/>
        </w:rPr>
        <w:t xml:space="preserve"> (debitor</w:t>
      </w:r>
      <w:r w:rsidR="00740859" w:rsidRPr="00F23356">
        <w:rPr>
          <w:rFonts w:cs="Courier New"/>
          <w:sz w:val="24"/>
          <w:szCs w:val="24"/>
        </w:rPr>
        <w:t>e/</w:t>
      </w:r>
      <w:r w:rsidRPr="00F23356">
        <w:rPr>
          <w:rFonts w:cs="Courier New"/>
          <w:sz w:val="24"/>
          <w:szCs w:val="24"/>
        </w:rPr>
        <w:t>i esecuta</w:t>
      </w:r>
      <w:r w:rsidR="00740859" w:rsidRPr="00F23356">
        <w:rPr>
          <w:rFonts w:cs="Courier New"/>
          <w:sz w:val="24"/>
          <w:szCs w:val="24"/>
        </w:rPr>
        <w:t>to/</w:t>
      </w:r>
      <w:r w:rsidRPr="00F23356">
        <w:rPr>
          <w:rFonts w:cs="Courier New"/>
          <w:sz w:val="24"/>
          <w:szCs w:val="24"/>
        </w:rPr>
        <w:t>i).</w:t>
      </w:r>
    </w:p>
    <w:p w14:paraId="71B3D1F7" w14:textId="77777777" w:rsidR="00A60C25" w:rsidRPr="00F23356" w:rsidRDefault="00A60C25" w:rsidP="00623FBB">
      <w:pPr>
        <w:pStyle w:val="Bollato"/>
        <w:spacing w:line="360" w:lineRule="auto"/>
        <w:ind w:left="142" w:right="141" w:firstLine="0"/>
        <w:jc w:val="center"/>
        <w:rPr>
          <w:b/>
        </w:rPr>
      </w:pPr>
    </w:p>
    <w:p w14:paraId="1A8AD31D" w14:textId="77777777" w:rsidR="000D2B09" w:rsidRPr="00F23356" w:rsidRDefault="00D732CB" w:rsidP="00623FBB">
      <w:pPr>
        <w:pStyle w:val="Bollato"/>
        <w:spacing w:line="360" w:lineRule="auto"/>
        <w:ind w:left="142" w:right="141" w:firstLine="0"/>
        <w:jc w:val="center"/>
        <w:rPr>
          <w:b/>
        </w:rPr>
      </w:pPr>
      <w:r w:rsidRPr="00F23356">
        <w:rPr>
          <w:b/>
        </w:rPr>
        <w:t>F</w:t>
      </w:r>
      <w:r w:rsidR="000D2B09" w:rsidRPr="00F23356">
        <w:rPr>
          <w:b/>
        </w:rPr>
        <w:t>ORMAZIONE DEL PROGETTO DI DISTRIBUZIONE</w:t>
      </w:r>
    </w:p>
    <w:p w14:paraId="160F3617" w14:textId="77777777" w:rsidR="00AA696B" w:rsidRDefault="00AA696B" w:rsidP="00AA696B">
      <w:pPr>
        <w:pStyle w:val="Bollato"/>
        <w:spacing w:line="360" w:lineRule="auto"/>
        <w:ind w:left="142" w:right="141" w:firstLine="0"/>
        <w:rPr>
          <w:b/>
          <w:bCs/>
          <w:i/>
          <w:iCs/>
        </w:rPr>
      </w:pPr>
    </w:p>
    <w:p w14:paraId="5AD1C60B" w14:textId="4B65A8F2" w:rsidR="000D2B09" w:rsidRDefault="00AB3D13" w:rsidP="00AA696B">
      <w:pPr>
        <w:pStyle w:val="Bollato"/>
        <w:spacing w:line="360" w:lineRule="auto"/>
        <w:ind w:left="142" w:right="141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Ill.mo Giudice </w:t>
      </w:r>
      <w:r w:rsidR="000A5249">
        <w:rPr>
          <w:b/>
          <w:bCs/>
          <w:i/>
          <w:iCs/>
        </w:rPr>
        <w:t>dell’Esecuzione</w:t>
      </w:r>
    </w:p>
    <w:p w14:paraId="6B802F46" w14:textId="73199C49" w:rsidR="000A5249" w:rsidRDefault="000A5249" w:rsidP="00AA696B">
      <w:pPr>
        <w:pStyle w:val="Bollato"/>
        <w:spacing w:line="360" w:lineRule="auto"/>
        <w:ind w:left="142" w:right="141" w:firstLine="0"/>
        <w:rPr>
          <w:b/>
          <w:bCs/>
          <w:i/>
          <w:iCs/>
        </w:rPr>
      </w:pPr>
      <w:r>
        <w:rPr>
          <w:b/>
          <w:bCs/>
          <w:i/>
          <w:iCs/>
        </w:rPr>
        <w:t>Dott. ……………</w:t>
      </w:r>
    </w:p>
    <w:p w14:paraId="28D3F8C9" w14:textId="77777777" w:rsidR="000A5249" w:rsidRPr="00AB3D13" w:rsidRDefault="000A5249" w:rsidP="00623FBB">
      <w:pPr>
        <w:pStyle w:val="Bollato"/>
        <w:spacing w:line="480" w:lineRule="auto"/>
        <w:ind w:left="142" w:right="141" w:firstLine="0"/>
        <w:jc w:val="right"/>
        <w:rPr>
          <w:b/>
          <w:bCs/>
          <w:i/>
          <w:iCs/>
        </w:rPr>
      </w:pPr>
    </w:p>
    <w:p w14:paraId="3CA76AEA" w14:textId="66FBF967" w:rsidR="009F4991" w:rsidRPr="00F23356" w:rsidRDefault="00A72619" w:rsidP="00623FBB">
      <w:pPr>
        <w:pStyle w:val="Bollato"/>
        <w:spacing w:line="480" w:lineRule="auto"/>
        <w:ind w:left="142" w:right="141" w:firstLine="0"/>
      </w:pPr>
      <w:r w:rsidRPr="00F23356">
        <w:t xml:space="preserve">Il sottoscritto </w:t>
      </w:r>
      <w:r w:rsidR="00A60C25" w:rsidRPr="00F23356">
        <w:t>……………………………………………</w:t>
      </w:r>
      <w:r w:rsidRPr="00F23356">
        <w:t xml:space="preserve">, </w:t>
      </w:r>
      <w:r w:rsidR="001209C3" w:rsidRPr="00F23356">
        <w:t>con studio in</w:t>
      </w:r>
      <w:r w:rsidR="00D732CB" w:rsidRPr="00F23356">
        <w:t xml:space="preserve"> </w:t>
      </w:r>
      <w:r w:rsidR="00A60C25" w:rsidRPr="00F23356">
        <w:t>……………………………………………………………………………</w:t>
      </w:r>
      <w:r w:rsidR="001209C3" w:rsidRPr="00F23356">
        <w:t xml:space="preserve">, </w:t>
      </w:r>
    </w:p>
    <w:p w14:paraId="04DD781C" w14:textId="6B72973B" w:rsidR="006D38D6" w:rsidRDefault="00D95CD4" w:rsidP="00623FBB">
      <w:pPr>
        <w:pStyle w:val="Bollato"/>
        <w:spacing w:line="480" w:lineRule="auto"/>
        <w:ind w:left="142" w:right="141" w:firstLine="0"/>
      </w:pPr>
      <w:r w:rsidRPr="00F23356">
        <w:t>nominato</w:t>
      </w:r>
      <w:r w:rsidR="00C01A13" w:rsidRPr="00F23356">
        <w:t>,</w:t>
      </w:r>
      <w:r w:rsidR="00C01A13" w:rsidRPr="00F23356">
        <w:rPr>
          <w:szCs w:val="24"/>
        </w:rPr>
        <w:t xml:space="preserve"> con ordinanza in data</w:t>
      </w:r>
      <w:r w:rsidRPr="00F23356">
        <w:t xml:space="preserve"> </w:t>
      </w:r>
      <w:r w:rsidR="00C01A13" w:rsidRPr="00F23356">
        <w:t xml:space="preserve">………………, </w:t>
      </w:r>
      <w:r w:rsidR="005F622A" w:rsidRPr="00F23356">
        <w:rPr>
          <w:szCs w:val="24"/>
        </w:rPr>
        <w:t xml:space="preserve">professionista </w:t>
      </w:r>
      <w:r w:rsidRPr="00F23356">
        <w:rPr>
          <w:szCs w:val="24"/>
        </w:rPr>
        <w:t xml:space="preserve">delegato </w:t>
      </w:r>
      <w:r w:rsidR="00D732CB" w:rsidRPr="00F23356">
        <w:rPr>
          <w:szCs w:val="24"/>
        </w:rPr>
        <w:t xml:space="preserve">al compimento delle operazioni di </w:t>
      </w:r>
      <w:r w:rsidRPr="00F23356">
        <w:rPr>
          <w:szCs w:val="24"/>
        </w:rPr>
        <w:t>vendita dell’immobile oggetto di espropriazione,</w:t>
      </w:r>
      <w:r w:rsidR="001F7412">
        <w:rPr>
          <w:szCs w:val="24"/>
        </w:rPr>
        <w:t xml:space="preserve"> </w:t>
      </w:r>
      <w:r w:rsidR="00D732CB" w:rsidRPr="00F23356">
        <w:t>a seguito</w:t>
      </w:r>
      <w:r w:rsidR="00D732CB" w:rsidRPr="00F23356">
        <w:rPr>
          <w:szCs w:val="24"/>
        </w:rPr>
        <w:t xml:space="preserve"> del completamento delle attività delegate,</w:t>
      </w:r>
      <w:r w:rsidR="002E0B1C" w:rsidRPr="00F23356">
        <w:t xml:space="preserve"> </w:t>
      </w:r>
      <w:r w:rsidR="006D38D6" w:rsidRPr="006D38D6">
        <w:t xml:space="preserve">in base alle modifiche introdotte negli artt. 596, 597, 598 e 591 bis c.p.c., propone all’esame dell.Ill.mo G.E. </w:t>
      </w:r>
      <w:r w:rsidR="000C062C">
        <w:t>il</w:t>
      </w:r>
      <w:r w:rsidR="006D38D6" w:rsidRPr="006D38D6">
        <w:t xml:space="preserve"> seguente </w:t>
      </w:r>
    </w:p>
    <w:p w14:paraId="6ACDFE62" w14:textId="67453A95" w:rsidR="00D13E84" w:rsidRPr="00D13E84" w:rsidRDefault="00D13E84" w:rsidP="00623FBB">
      <w:pPr>
        <w:pStyle w:val="Bollato"/>
        <w:tabs>
          <w:tab w:val="left" w:pos="284"/>
        </w:tabs>
        <w:spacing w:line="480" w:lineRule="auto"/>
        <w:ind w:left="142" w:right="141" w:firstLine="0"/>
        <w:jc w:val="center"/>
        <w:rPr>
          <w:b/>
          <w:bCs/>
        </w:rPr>
      </w:pPr>
      <w:r w:rsidRPr="00D13E84">
        <w:rPr>
          <w:b/>
          <w:bCs/>
        </w:rPr>
        <w:t>PROGETTO DI DISTRIBUZIONE</w:t>
      </w:r>
    </w:p>
    <w:p w14:paraId="331CD5C5" w14:textId="609AD297" w:rsidR="006D38D6" w:rsidRDefault="006D38D6" w:rsidP="00623FBB">
      <w:pPr>
        <w:pStyle w:val="Bollato"/>
        <w:tabs>
          <w:tab w:val="left" w:pos="284"/>
        </w:tabs>
        <w:spacing w:line="480" w:lineRule="auto"/>
        <w:ind w:left="142" w:right="141" w:firstLine="0"/>
        <w:rPr>
          <w:szCs w:val="24"/>
        </w:rPr>
      </w:pPr>
      <w:r>
        <w:rPr>
          <w:szCs w:val="24"/>
        </w:rPr>
        <w:t>Rilevato</w:t>
      </w:r>
      <w:r w:rsidR="00AA696B">
        <w:rPr>
          <w:szCs w:val="24"/>
        </w:rPr>
        <w:t>:</w:t>
      </w:r>
      <w:r>
        <w:rPr>
          <w:szCs w:val="24"/>
        </w:rPr>
        <w:t xml:space="preserve"> </w:t>
      </w:r>
    </w:p>
    <w:p w14:paraId="4D6F90B2" w14:textId="1FFB9FEE" w:rsidR="00E16CB2" w:rsidRDefault="00544979" w:rsidP="00623FBB">
      <w:pPr>
        <w:pStyle w:val="Bollato"/>
        <w:tabs>
          <w:tab w:val="left" w:pos="284"/>
        </w:tabs>
        <w:spacing w:line="480" w:lineRule="auto"/>
        <w:ind w:left="142" w:right="141" w:firstLine="0"/>
        <w:rPr>
          <w:iCs/>
          <w:szCs w:val="24"/>
        </w:rPr>
      </w:pPr>
      <w:r>
        <w:rPr>
          <w:b/>
          <w:szCs w:val="24"/>
        </w:rPr>
        <w:t>-</w:t>
      </w:r>
      <w:r>
        <w:rPr>
          <w:b/>
          <w:szCs w:val="24"/>
        </w:rPr>
        <w:tab/>
      </w:r>
      <w:r w:rsidRPr="00544979">
        <w:rPr>
          <w:bCs/>
          <w:szCs w:val="24"/>
        </w:rPr>
        <w:t xml:space="preserve">che </w:t>
      </w:r>
      <w:r>
        <w:rPr>
          <w:bCs/>
          <w:szCs w:val="24"/>
        </w:rPr>
        <w:t xml:space="preserve">oggetto di vendita è stato: </w:t>
      </w:r>
      <w:r w:rsidR="00FE394E" w:rsidRPr="00F23356">
        <w:rPr>
          <w:b/>
          <w:szCs w:val="28"/>
          <w:bdr w:val="single" w:sz="4" w:space="0" w:color="auto"/>
          <w:shd w:val="clear" w:color="auto" w:fill="CCCCCC"/>
        </w:rPr>
        <w:t>Lotto Unico</w:t>
      </w:r>
      <w:r w:rsidR="00FE394E" w:rsidRPr="00F23356">
        <w:rPr>
          <w:b/>
        </w:rPr>
        <w:t xml:space="preserve"> </w:t>
      </w:r>
      <w:r w:rsidR="00FE394E" w:rsidRPr="00F23356">
        <w:t>Diritto di piena proprietà sull’i</w:t>
      </w:r>
      <w:r w:rsidR="00FE394E" w:rsidRPr="00F23356">
        <w:rPr>
          <w:szCs w:val="24"/>
        </w:rPr>
        <w:t xml:space="preserve">mmobile in __________, via ________________, riportato in N.C.E.U. Comune ________, sez. ______,  foglio ____,  particella _______, subalterno _______, </w:t>
      </w:r>
      <w:r w:rsidR="00FE394E" w:rsidRPr="00F23356">
        <w:rPr>
          <w:iCs/>
          <w:szCs w:val="24"/>
        </w:rPr>
        <w:t>categoria _______, classe _______, vani _________, rendita catastale € ________.</w:t>
      </w:r>
    </w:p>
    <w:p w14:paraId="4C4E2667" w14:textId="7371CC74" w:rsidR="00544979" w:rsidRPr="00F23356" w:rsidRDefault="00544979" w:rsidP="00623FBB">
      <w:pPr>
        <w:pStyle w:val="Bollato"/>
        <w:tabs>
          <w:tab w:val="left" w:pos="284"/>
        </w:tabs>
        <w:spacing w:line="480" w:lineRule="auto"/>
        <w:ind w:left="142" w:right="141" w:firstLine="0"/>
        <w:rPr>
          <w:b/>
          <w:bdr w:val="single" w:sz="4" w:space="0" w:color="auto"/>
        </w:rPr>
      </w:pPr>
      <w:r>
        <w:rPr>
          <w:iCs/>
          <w:szCs w:val="24"/>
        </w:rPr>
        <w:t>-</w:t>
      </w:r>
      <w:r>
        <w:rPr>
          <w:iCs/>
          <w:szCs w:val="24"/>
        </w:rPr>
        <w:tab/>
        <w:t>che la somma da ripartire è stata così determinata:</w:t>
      </w:r>
    </w:p>
    <w:p w14:paraId="4C0EEBB5" w14:textId="77777777" w:rsidR="00D732CB" w:rsidRPr="00F2335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b/>
          <w:bCs/>
          <w:sz w:val="24"/>
          <w:szCs w:val="24"/>
        </w:rPr>
        <w:t>RICAVATO DALLA VENDITA:</w:t>
      </w:r>
    </w:p>
    <w:p w14:paraId="73756D92" w14:textId="77777777" w:rsidR="00D732CB" w:rsidRPr="00F2335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F23356">
        <w:rPr>
          <w:rFonts w:cs="Courier New"/>
          <w:sz w:val="24"/>
          <w:szCs w:val="24"/>
        </w:rPr>
        <w:lastRenderedPageBreak/>
        <w:t>prezzo di aggiudicazione:</w:t>
      </w:r>
      <w:r w:rsidR="00F23356">
        <w:rPr>
          <w:rFonts w:cs="Courier New"/>
          <w:sz w:val="24"/>
          <w:szCs w:val="24"/>
        </w:rPr>
        <w:tab/>
      </w:r>
      <w:r w:rsidR="00F23356">
        <w:rPr>
          <w:rFonts w:cs="Courier New"/>
          <w:sz w:val="24"/>
          <w:szCs w:val="24"/>
        </w:rPr>
        <w:tab/>
      </w:r>
      <w:r w:rsidR="00F23356">
        <w:rPr>
          <w:rFonts w:cs="Courier New"/>
          <w:sz w:val="24"/>
          <w:szCs w:val="24"/>
        </w:rPr>
        <w:tab/>
      </w:r>
      <w:r w:rsidR="004A4864">
        <w:rPr>
          <w:rFonts w:cs="Courier New"/>
          <w:sz w:val="24"/>
          <w:szCs w:val="24"/>
        </w:rPr>
        <w:t xml:space="preserve">   </w:t>
      </w:r>
      <w:r w:rsidR="009F4991" w:rsidRPr="00F23356">
        <w:rPr>
          <w:rFonts w:cs="Courier New"/>
          <w:sz w:val="24"/>
          <w:szCs w:val="24"/>
        </w:rPr>
        <w:t xml:space="preserve">                </w:t>
      </w:r>
      <w:r w:rsidRPr="00F23356">
        <w:rPr>
          <w:rFonts w:cs="Courier New"/>
          <w:sz w:val="24"/>
          <w:szCs w:val="24"/>
        </w:rPr>
        <w:t xml:space="preserve">euro </w:t>
      </w:r>
      <w:r w:rsidR="009F4991" w:rsidRPr="00F23356">
        <w:rPr>
          <w:rFonts w:cs="Courier New"/>
          <w:sz w:val="24"/>
          <w:szCs w:val="24"/>
        </w:rPr>
        <w:t>…………</w:t>
      </w:r>
      <w:proofErr w:type="gramStart"/>
      <w:r w:rsidR="009F4991" w:rsidRPr="00F23356">
        <w:rPr>
          <w:rFonts w:cs="Courier New"/>
          <w:sz w:val="24"/>
          <w:szCs w:val="24"/>
        </w:rPr>
        <w:t>…….</w:t>
      </w:r>
      <w:proofErr w:type="gramEnd"/>
      <w:r w:rsidR="009F4991" w:rsidRPr="00F23356">
        <w:rPr>
          <w:rFonts w:cs="Courier New"/>
          <w:sz w:val="24"/>
          <w:szCs w:val="24"/>
        </w:rPr>
        <w:t>.</w:t>
      </w:r>
    </w:p>
    <w:p w14:paraId="7AF96CAD" w14:textId="77777777" w:rsidR="00D732CB" w:rsidRPr="00F2335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b/>
          <w:bCs/>
          <w:sz w:val="24"/>
          <w:szCs w:val="24"/>
        </w:rPr>
        <w:t>ALTRE ENTRATE:</w:t>
      </w:r>
    </w:p>
    <w:p w14:paraId="4DCB25C1" w14:textId="441408E1" w:rsidR="00D732CB" w:rsidRDefault="001E5962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c</w:t>
      </w:r>
      <w:r w:rsidR="00D732CB" w:rsidRPr="00F23356">
        <w:rPr>
          <w:rFonts w:cs="Courier New"/>
          <w:sz w:val="24"/>
          <w:szCs w:val="24"/>
        </w:rPr>
        <w:t xml:space="preserve">anoni </w:t>
      </w:r>
      <w:r w:rsidR="00F23356">
        <w:rPr>
          <w:rFonts w:cs="Courier New"/>
          <w:sz w:val="24"/>
          <w:szCs w:val="24"/>
        </w:rPr>
        <w:t>di locazione</w:t>
      </w:r>
      <w:r w:rsidR="00D732CB" w:rsidRPr="00F23356">
        <w:rPr>
          <w:rFonts w:cs="Courier New"/>
          <w:sz w:val="24"/>
          <w:szCs w:val="24"/>
        </w:rPr>
        <w:t xml:space="preserve">, come da rendiconto finale della gestione del custode giudiziario: </w:t>
      </w:r>
      <w:r w:rsidR="004A4864">
        <w:rPr>
          <w:rFonts w:cs="Courier New"/>
          <w:sz w:val="24"/>
          <w:szCs w:val="24"/>
        </w:rPr>
        <w:tab/>
      </w:r>
      <w:r w:rsidR="004A4864">
        <w:rPr>
          <w:rFonts w:cs="Courier New"/>
          <w:sz w:val="24"/>
          <w:szCs w:val="24"/>
        </w:rPr>
        <w:tab/>
      </w:r>
      <w:r w:rsidR="004A4864">
        <w:rPr>
          <w:rFonts w:cs="Courier New"/>
          <w:sz w:val="24"/>
          <w:szCs w:val="24"/>
        </w:rPr>
        <w:tab/>
      </w:r>
      <w:r w:rsidR="004A4864">
        <w:rPr>
          <w:rFonts w:cs="Courier New"/>
          <w:sz w:val="24"/>
          <w:szCs w:val="24"/>
        </w:rPr>
        <w:tab/>
      </w:r>
      <w:r w:rsidR="004A4864">
        <w:rPr>
          <w:rFonts w:cs="Courier New"/>
          <w:sz w:val="24"/>
          <w:szCs w:val="24"/>
        </w:rPr>
        <w:tab/>
        <w:t xml:space="preserve">      </w:t>
      </w:r>
      <w:r w:rsidR="00D732CB" w:rsidRPr="00F23356">
        <w:rPr>
          <w:rFonts w:cs="Courier New"/>
          <w:sz w:val="24"/>
          <w:szCs w:val="24"/>
        </w:rPr>
        <w:t xml:space="preserve">euro </w:t>
      </w:r>
      <w:r w:rsidR="009F4991" w:rsidRPr="00F23356">
        <w:rPr>
          <w:rFonts w:cs="Courier New"/>
          <w:sz w:val="24"/>
          <w:szCs w:val="24"/>
        </w:rPr>
        <w:t>………</w:t>
      </w:r>
    </w:p>
    <w:p w14:paraId="0AB95D27" w14:textId="64B33E1D" w:rsidR="00254365" w:rsidRPr="00F23356" w:rsidRDefault="00254365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Cauzione confisca</w:t>
      </w:r>
      <w:r w:rsidR="00656EBA">
        <w:rPr>
          <w:rFonts w:cs="Courier New"/>
          <w:sz w:val="24"/>
          <w:szCs w:val="24"/>
        </w:rPr>
        <w:t>ta</w:t>
      </w:r>
      <w:r>
        <w:rPr>
          <w:rFonts w:cs="Courier New"/>
          <w:sz w:val="24"/>
          <w:szCs w:val="24"/>
        </w:rPr>
        <w:t xml:space="preserve"> ad aggiudicatario decaduto</w:t>
      </w:r>
      <w:r>
        <w:rPr>
          <w:rFonts w:cs="Courier New"/>
          <w:sz w:val="24"/>
          <w:szCs w:val="24"/>
        </w:rPr>
        <w:tab/>
        <w:t xml:space="preserve">     euro ………………….</w:t>
      </w:r>
    </w:p>
    <w:p w14:paraId="05742F2A" w14:textId="77777777" w:rsidR="00D732CB" w:rsidRPr="006D38D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  <w:r w:rsidRPr="006D38D6">
        <w:rPr>
          <w:rFonts w:cs="Courier New"/>
          <w:b/>
          <w:bCs/>
          <w:sz w:val="24"/>
          <w:szCs w:val="24"/>
        </w:rPr>
        <w:t>TOTALE DA RIPARTIRE</w:t>
      </w:r>
      <w:r w:rsidRPr="006D38D6">
        <w:rPr>
          <w:rFonts w:cs="Courier New"/>
          <w:b/>
          <w:bCs/>
          <w:sz w:val="24"/>
          <w:szCs w:val="24"/>
        </w:rPr>
        <w:tab/>
        <w:t xml:space="preserve">euro: </w:t>
      </w:r>
      <w:r w:rsidR="009F4991" w:rsidRPr="006D38D6">
        <w:rPr>
          <w:rFonts w:cs="Courier New"/>
          <w:b/>
          <w:bCs/>
          <w:sz w:val="24"/>
          <w:szCs w:val="24"/>
        </w:rPr>
        <w:t>…………………</w:t>
      </w:r>
    </w:p>
    <w:p w14:paraId="53ECA468" w14:textId="2031557F" w:rsidR="00544979" w:rsidRPr="006D38D6" w:rsidRDefault="00544979" w:rsidP="00623FBB">
      <w:pPr>
        <w:widowControl w:val="0"/>
        <w:numPr>
          <w:ilvl w:val="0"/>
          <w:numId w:val="10"/>
        </w:numPr>
        <w:spacing w:line="480" w:lineRule="auto"/>
        <w:ind w:left="142" w:right="141"/>
        <w:jc w:val="both"/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bookmarkStart w:id="0" w:name="_Hlk178412931"/>
      <w:r w:rsidRPr="006D38D6">
        <w:rPr>
          <w:rFonts w:eastAsia="Calibri"/>
          <w:sz w:val="24"/>
          <w:szCs w:val="24"/>
          <w:lang w:eastAsia="en-US"/>
        </w:rPr>
        <w:t xml:space="preserve">che </w:t>
      </w:r>
      <w:r w:rsidRPr="006D38D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il sottoscritto in data              ha provveduto al versamento ex art. 41 TUB a favore del creditore fondiario                  della somma di                </w:t>
      </w:r>
      <w:proofErr w:type="gramStart"/>
      <w:r w:rsidRPr="006D38D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 ,</w:t>
      </w:r>
      <w:proofErr w:type="gramEnd"/>
      <w:r w:rsidRPr="006D38D6">
        <w:rPr>
          <w:rFonts w:eastAsiaTheme="minorHAnsi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56EBA" w:rsidRPr="006D38D6"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(</w:t>
      </w:r>
      <w:r w:rsidRPr="006D38D6"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con €.       per spese di bonifico</w:t>
      </w:r>
      <w:r w:rsidR="00656EBA" w:rsidRPr="006D38D6"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)</w:t>
      </w:r>
      <w:r w:rsidRPr="006D38D6">
        <w:rPr>
          <w:rFonts w:eastAsiaTheme="minorHAnsi"/>
          <w:bCs/>
          <w:i/>
          <w:iCs/>
          <w:kern w:val="2"/>
          <w:sz w:val="24"/>
          <w:szCs w:val="24"/>
          <w:lang w:eastAsia="en-US"/>
          <w14:ligatures w14:val="standardContextual"/>
        </w:rPr>
        <w:t>;</w:t>
      </w:r>
    </w:p>
    <w:p w14:paraId="72115F3D" w14:textId="2D8A6B71" w:rsidR="00544979" w:rsidRPr="009B7D01" w:rsidRDefault="00544979" w:rsidP="00623FBB">
      <w:pPr>
        <w:pStyle w:val="BOLLO"/>
        <w:widowControl w:val="0"/>
        <w:numPr>
          <w:ilvl w:val="0"/>
          <w:numId w:val="10"/>
        </w:numPr>
        <w:spacing w:after="0" w:line="480" w:lineRule="auto"/>
        <w:ind w:left="142" w:right="141"/>
        <w:rPr>
          <w:rFonts w:ascii="Times New Roman" w:hAnsi="Times New Roman"/>
          <w:sz w:val="24"/>
          <w:szCs w:val="24"/>
        </w:rPr>
      </w:pPr>
      <w:r w:rsidRPr="006D38D6">
        <w:rPr>
          <w:rFonts w:ascii="Times New Roman" w:hAnsi="Times New Roman"/>
          <w:sz w:val="24"/>
          <w:szCs w:val="24"/>
        </w:rPr>
        <w:t>che il compenso liquidato a favore del sottoscritto professionista quale delegato per la</w:t>
      </w:r>
      <w:r w:rsidRPr="009B7D01">
        <w:rPr>
          <w:rFonts w:ascii="Times New Roman" w:hAnsi="Times New Roman"/>
          <w:sz w:val="24"/>
          <w:szCs w:val="24"/>
        </w:rPr>
        <w:t xml:space="preserve"> somma di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9B7D01">
        <w:rPr>
          <w:rFonts w:ascii="Times New Roman" w:hAnsi="Times New Roman"/>
          <w:b/>
          <w:sz w:val="24"/>
          <w:szCs w:val="24"/>
        </w:rPr>
        <w:t xml:space="preserve"> </w:t>
      </w:r>
      <w:r w:rsidRPr="009B7D01">
        <w:rPr>
          <w:rFonts w:ascii="Times New Roman" w:hAnsi="Times New Roman"/>
          <w:bCs/>
          <w:sz w:val="24"/>
          <w:szCs w:val="24"/>
        </w:rPr>
        <w:t xml:space="preserve">oltre </w:t>
      </w:r>
      <w:r>
        <w:rPr>
          <w:rFonts w:ascii="Times New Roman" w:hAnsi="Times New Roman"/>
          <w:bCs/>
          <w:sz w:val="24"/>
          <w:szCs w:val="24"/>
        </w:rPr>
        <w:t xml:space="preserve">rimborso forfetario, </w:t>
      </w:r>
      <w:r w:rsidR="006D38D6">
        <w:rPr>
          <w:rFonts w:ascii="Times New Roman" w:hAnsi="Times New Roman"/>
          <w:bCs/>
          <w:sz w:val="24"/>
          <w:szCs w:val="24"/>
        </w:rPr>
        <w:t xml:space="preserve">€. …. per anticipazioni non imponibili, </w:t>
      </w:r>
      <w:r w:rsidRPr="009B7D01">
        <w:rPr>
          <w:rFonts w:ascii="Times New Roman" w:hAnsi="Times New Roman"/>
          <w:bCs/>
          <w:sz w:val="24"/>
          <w:szCs w:val="24"/>
        </w:rPr>
        <w:t>CP ed IVA,</w:t>
      </w:r>
      <w:r w:rsidRPr="009B7D01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1156397"/>
      <w:r w:rsidRPr="009B7D01">
        <w:rPr>
          <w:rFonts w:ascii="Times New Roman" w:hAnsi="Times New Roman"/>
          <w:sz w:val="24"/>
          <w:szCs w:val="24"/>
        </w:rPr>
        <w:t xml:space="preserve">sarà </w:t>
      </w:r>
      <w:r>
        <w:rPr>
          <w:rFonts w:ascii="Times New Roman" w:hAnsi="Times New Roman"/>
          <w:sz w:val="24"/>
          <w:szCs w:val="24"/>
        </w:rPr>
        <w:t xml:space="preserve">pagato </w:t>
      </w:r>
      <w:r w:rsidRPr="009B7D01">
        <w:rPr>
          <w:rFonts w:ascii="Times New Roman" w:hAnsi="Times New Roman"/>
          <w:sz w:val="24"/>
          <w:szCs w:val="24"/>
        </w:rPr>
        <w:t>con le somme ricavate dalla vendita</w:t>
      </w:r>
      <w:r>
        <w:rPr>
          <w:rFonts w:ascii="Times New Roman" w:hAnsi="Times New Roman"/>
          <w:sz w:val="24"/>
          <w:szCs w:val="24"/>
        </w:rPr>
        <w:t xml:space="preserve"> in sede di approvazione del progetto di distribuzione</w:t>
      </w:r>
      <w:bookmarkEnd w:id="1"/>
      <w:r w:rsidRPr="009B7D01">
        <w:rPr>
          <w:rFonts w:ascii="Times New Roman" w:hAnsi="Times New Roman"/>
          <w:sz w:val="24"/>
          <w:szCs w:val="24"/>
        </w:rPr>
        <w:t>, come disposto dal G.E. con provvedimento 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con ritenuta d’acconto imputata al creditore procedente/ fondiario</w:t>
      </w:r>
      <w:r w:rsidRPr="009B7D01">
        <w:rPr>
          <w:rFonts w:ascii="Times New Roman" w:hAnsi="Times New Roman"/>
          <w:sz w:val="24"/>
          <w:szCs w:val="24"/>
        </w:rPr>
        <w:t>;</w:t>
      </w:r>
    </w:p>
    <w:p w14:paraId="1F7F9A8D" w14:textId="7D3A3839" w:rsidR="00544979" w:rsidRPr="002D4F09" w:rsidRDefault="00544979" w:rsidP="00623FBB">
      <w:pPr>
        <w:pStyle w:val="BOLLO"/>
        <w:widowControl w:val="0"/>
        <w:numPr>
          <w:ilvl w:val="0"/>
          <w:numId w:val="10"/>
        </w:numPr>
        <w:spacing w:after="0" w:line="480" w:lineRule="auto"/>
        <w:ind w:left="142" w:right="141"/>
        <w:rPr>
          <w:rFonts w:ascii="Times New Roman" w:hAnsi="Times New Roman"/>
          <w:b/>
          <w:sz w:val="24"/>
          <w:szCs w:val="24"/>
        </w:rPr>
      </w:pPr>
      <w:r w:rsidRPr="009B7D01">
        <w:rPr>
          <w:rFonts w:ascii="Times New Roman" w:hAnsi="Times New Roman"/>
          <w:sz w:val="24"/>
          <w:szCs w:val="24"/>
        </w:rPr>
        <w:t xml:space="preserve">che con provvedimento del GE del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B7D01">
        <w:rPr>
          <w:rFonts w:ascii="Times New Roman" w:hAnsi="Times New Roman"/>
          <w:sz w:val="24"/>
          <w:szCs w:val="24"/>
        </w:rPr>
        <w:t xml:space="preserve"> è stato liquidato il compenso al custode per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6C65D0">
        <w:rPr>
          <w:rFonts w:ascii="Times New Roman" w:hAnsi="Times New Roman"/>
          <w:sz w:val="24"/>
          <w:szCs w:val="24"/>
        </w:rPr>
        <w:t xml:space="preserve">oltre rimborso </w:t>
      </w:r>
      <w:proofErr w:type="gramStart"/>
      <w:r w:rsidRPr="006C65D0">
        <w:rPr>
          <w:rFonts w:ascii="Times New Roman" w:hAnsi="Times New Roman"/>
          <w:sz w:val="24"/>
          <w:szCs w:val="24"/>
        </w:rPr>
        <w:t xml:space="preserve">forfetario  </w:t>
      </w:r>
      <w:r w:rsidR="006D38D6" w:rsidRPr="006D38D6">
        <w:rPr>
          <w:rFonts w:ascii="Times New Roman" w:hAnsi="Times New Roman"/>
          <w:sz w:val="24"/>
          <w:szCs w:val="24"/>
        </w:rPr>
        <w:t>,</w:t>
      </w:r>
      <w:proofErr w:type="gramEnd"/>
      <w:r w:rsidR="006D38D6" w:rsidRPr="006D38D6">
        <w:rPr>
          <w:rFonts w:ascii="Times New Roman" w:hAnsi="Times New Roman"/>
          <w:sz w:val="24"/>
          <w:szCs w:val="24"/>
        </w:rPr>
        <w:t xml:space="preserve"> €. …. per anticipazioni non imponibili,</w:t>
      </w:r>
      <w:r w:rsidR="006D38D6">
        <w:rPr>
          <w:rFonts w:ascii="Times New Roman" w:hAnsi="Times New Roman"/>
          <w:sz w:val="24"/>
          <w:szCs w:val="24"/>
        </w:rPr>
        <w:t xml:space="preserve"> </w:t>
      </w:r>
      <w:r w:rsidRPr="006C65D0">
        <w:rPr>
          <w:rFonts w:ascii="Times New Roman" w:hAnsi="Times New Roman"/>
          <w:sz w:val="24"/>
          <w:szCs w:val="24"/>
        </w:rPr>
        <w:t>CP ed IVA</w:t>
      </w:r>
      <w:r>
        <w:rPr>
          <w:rFonts w:ascii="Times New Roman" w:hAnsi="Times New Roman"/>
          <w:sz w:val="24"/>
          <w:szCs w:val="24"/>
        </w:rPr>
        <w:t>,</w:t>
      </w:r>
      <w:r w:rsidRPr="006C65D0">
        <w:rPr>
          <w:rFonts w:ascii="Times New Roman" w:hAnsi="Times New Roman"/>
          <w:sz w:val="24"/>
          <w:szCs w:val="24"/>
        </w:rPr>
        <w:t xml:space="preserve"> </w:t>
      </w:r>
      <w:r w:rsidRPr="006622B3">
        <w:rPr>
          <w:rFonts w:ascii="Times New Roman" w:hAnsi="Times New Roman"/>
          <w:sz w:val="24"/>
          <w:szCs w:val="24"/>
        </w:rPr>
        <w:t xml:space="preserve">con ritenuta d’acconto imputata al creditore </w:t>
      </w:r>
      <w:r>
        <w:rPr>
          <w:rFonts w:ascii="Times New Roman" w:hAnsi="Times New Roman"/>
          <w:sz w:val="24"/>
          <w:szCs w:val="24"/>
        </w:rPr>
        <w:t>procedente/</w:t>
      </w:r>
      <w:r w:rsidRPr="006622B3">
        <w:rPr>
          <w:rFonts w:ascii="Times New Roman" w:hAnsi="Times New Roman"/>
          <w:sz w:val="24"/>
          <w:szCs w:val="24"/>
        </w:rPr>
        <w:t>fondiario</w:t>
      </w:r>
      <w:r>
        <w:rPr>
          <w:rFonts w:ascii="Times New Roman" w:hAnsi="Times New Roman"/>
          <w:sz w:val="24"/>
          <w:szCs w:val="24"/>
        </w:rPr>
        <w:t xml:space="preserve">, e </w:t>
      </w:r>
      <w:r w:rsidRPr="009B7D01">
        <w:rPr>
          <w:rFonts w:ascii="Times New Roman" w:hAnsi="Times New Roman"/>
          <w:sz w:val="24"/>
          <w:szCs w:val="24"/>
        </w:rPr>
        <w:t xml:space="preserve">sarà </w:t>
      </w:r>
      <w:r>
        <w:rPr>
          <w:rFonts w:ascii="Times New Roman" w:hAnsi="Times New Roman"/>
          <w:sz w:val="24"/>
          <w:szCs w:val="24"/>
        </w:rPr>
        <w:t>pagato</w:t>
      </w:r>
      <w:r w:rsidRPr="009B7D01">
        <w:rPr>
          <w:rFonts w:ascii="Times New Roman" w:hAnsi="Times New Roman"/>
          <w:sz w:val="24"/>
          <w:szCs w:val="24"/>
        </w:rPr>
        <w:t xml:space="preserve"> con le somme ricavate dalla vendita</w:t>
      </w:r>
      <w:r>
        <w:rPr>
          <w:rFonts w:ascii="Times New Roman" w:hAnsi="Times New Roman"/>
          <w:sz w:val="24"/>
          <w:szCs w:val="24"/>
        </w:rPr>
        <w:t xml:space="preserve"> in sede di approvazione del progetto di distribuzione;</w:t>
      </w:r>
    </w:p>
    <w:bookmarkEnd w:id="0"/>
    <w:p w14:paraId="48BA1D80" w14:textId="4559793C" w:rsidR="002D4F09" w:rsidRPr="001A3D8D" w:rsidRDefault="002D4F09" w:rsidP="00623FBB">
      <w:pPr>
        <w:pStyle w:val="BOLLO"/>
        <w:widowControl w:val="0"/>
        <w:numPr>
          <w:ilvl w:val="0"/>
          <w:numId w:val="10"/>
        </w:numPr>
        <w:tabs>
          <w:tab w:val="clear" w:pos="360"/>
        </w:tabs>
        <w:spacing w:after="0" w:line="480" w:lineRule="auto"/>
        <w:ind w:left="142" w:right="141"/>
        <w:rPr>
          <w:rFonts w:ascii="Times New Roman" w:hAnsi="Times New Roman"/>
          <w:i/>
          <w:iCs/>
          <w:sz w:val="24"/>
          <w:szCs w:val="24"/>
        </w:rPr>
      </w:pPr>
      <w:r w:rsidRPr="001A3D8D">
        <w:rPr>
          <w:rFonts w:ascii="Times New Roman" w:hAnsi="Times New Roman"/>
          <w:i/>
          <w:iCs/>
          <w:sz w:val="24"/>
          <w:szCs w:val="24"/>
        </w:rPr>
        <w:t xml:space="preserve">che con provvedimento del GE del           è stato liquidato il saldo del compenso al perito estimatore            per </w:t>
      </w:r>
      <w:proofErr w:type="gramStart"/>
      <w:r w:rsidRPr="001A3D8D">
        <w:rPr>
          <w:rFonts w:ascii="Times New Roman" w:hAnsi="Times New Roman"/>
          <w:i/>
          <w:iCs/>
          <w:sz w:val="24"/>
          <w:szCs w:val="24"/>
        </w:rPr>
        <w:t xml:space="preserve">€.   </w:t>
      </w:r>
      <w:proofErr w:type="gramEnd"/>
      <w:r w:rsidRPr="001A3D8D">
        <w:rPr>
          <w:rFonts w:ascii="Times New Roman" w:hAnsi="Times New Roman"/>
          <w:i/>
          <w:iCs/>
          <w:sz w:val="24"/>
          <w:szCs w:val="24"/>
        </w:rPr>
        <w:t xml:space="preserve">       ;</w:t>
      </w:r>
    </w:p>
    <w:p w14:paraId="270A9DA1" w14:textId="77777777" w:rsidR="002D4F09" w:rsidRPr="001A3D8D" w:rsidRDefault="002D4F09" w:rsidP="00623FBB">
      <w:pPr>
        <w:pStyle w:val="BOLLO"/>
        <w:widowControl w:val="0"/>
        <w:numPr>
          <w:ilvl w:val="0"/>
          <w:numId w:val="10"/>
        </w:numPr>
        <w:tabs>
          <w:tab w:val="clear" w:pos="360"/>
        </w:tabs>
        <w:spacing w:after="0" w:line="480" w:lineRule="auto"/>
        <w:ind w:left="142" w:right="141"/>
        <w:rPr>
          <w:rFonts w:ascii="Times New Roman" w:hAnsi="Times New Roman"/>
          <w:bCs/>
          <w:i/>
          <w:iCs/>
          <w:sz w:val="24"/>
          <w:szCs w:val="24"/>
        </w:rPr>
      </w:pPr>
      <w:r w:rsidRPr="001A3D8D">
        <w:rPr>
          <w:rFonts w:ascii="Times New Roman" w:hAnsi="Times New Roman"/>
          <w:bCs/>
          <w:i/>
          <w:iCs/>
          <w:sz w:val="24"/>
          <w:szCs w:val="24"/>
        </w:rPr>
        <w:t>che ad oggi tale compenso non risulta pagato e pertanto sarà pagato in prededuzione con il ricavato della vendita;</w:t>
      </w:r>
    </w:p>
    <w:p w14:paraId="55420DC3" w14:textId="04BB0753" w:rsidR="00F23356" w:rsidRPr="00544979" w:rsidRDefault="00544979" w:rsidP="00623FBB">
      <w:pPr>
        <w:pStyle w:val="BOLLO"/>
        <w:widowControl w:val="0"/>
        <w:spacing w:after="0" w:line="480" w:lineRule="auto"/>
        <w:ind w:left="142" w:right="141"/>
        <w:rPr>
          <w:rFonts w:ascii="Times New Roman" w:hAnsi="Times New Roman"/>
          <w:sz w:val="24"/>
          <w:szCs w:val="24"/>
        </w:rPr>
      </w:pPr>
      <w:r w:rsidRPr="00544979">
        <w:rPr>
          <w:rFonts w:ascii="Times New Roman" w:hAnsi="Times New Roman"/>
          <w:sz w:val="24"/>
          <w:szCs w:val="24"/>
        </w:rPr>
        <w:t>viste le memorie di precisazione del credito depositate dai creditori</w:t>
      </w:r>
      <w:r w:rsidR="00766300">
        <w:rPr>
          <w:rFonts w:ascii="Times New Roman" w:hAnsi="Times New Roman"/>
          <w:sz w:val="24"/>
          <w:szCs w:val="24"/>
        </w:rPr>
        <w:t>,</w:t>
      </w:r>
      <w:r w:rsidRPr="00544979">
        <w:rPr>
          <w:rFonts w:ascii="Times New Roman" w:hAnsi="Times New Roman"/>
          <w:sz w:val="24"/>
          <w:szCs w:val="24"/>
        </w:rPr>
        <w:t xml:space="preserve"> qui riportate:</w:t>
      </w:r>
    </w:p>
    <w:p w14:paraId="0D537BF0" w14:textId="77777777" w:rsidR="00254365" w:rsidRDefault="00254365" w:rsidP="00623FBB">
      <w:pPr>
        <w:pStyle w:val="Default"/>
        <w:spacing w:line="360" w:lineRule="atLeast"/>
        <w:ind w:left="142" w:right="141"/>
        <w:jc w:val="both"/>
        <w:rPr>
          <w:rFonts w:cs="Calibri"/>
        </w:rPr>
      </w:pPr>
    </w:p>
    <w:tbl>
      <w:tblPr>
        <w:tblW w:w="971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35"/>
        <w:gridCol w:w="1560"/>
        <w:gridCol w:w="1446"/>
        <w:gridCol w:w="1433"/>
      </w:tblGrid>
      <w:tr w:rsidR="00254365" w:rsidRPr="00254365" w14:paraId="52E143DD" w14:textId="77777777" w:rsidTr="00C44EBE">
        <w:trPr>
          <w:trHeight w:val="2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FD3C" w14:textId="77777777" w:rsidR="00254365" w:rsidRPr="00254365" w:rsidRDefault="00254365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lastRenderedPageBreak/>
              <w:t>Creditore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D91" w14:textId="77777777" w:rsidR="00254365" w:rsidRPr="00254365" w:rsidRDefault="00254365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t>Prededuzione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BB69" w14:textId="77777777" w:rsidR="00254365" w:rsidRPr="00254365" w:rsidRDefault="00254365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t>Privilegio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8F2D" w14:textId="77777777" w:rsidR="00254365" w:rsidRPr="00254365" w:rsidRDefault="00254365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t>Chirografo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77A2" w14:textId="77777777" w:rsidR="00254365" w:rsidRPr="00254365" w:rsidRDefault="00254365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t>Totale</w:t>
            </w:r>
          </w:p>
        </w:tc>
      </w:tr>
      <w:tr w:rsidR="00254365" w:rsidRPr="00254365" w14:paraId="29831B6A" w14:textId="77777777" w:rsidTr="00C44EBE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501A" w14:textId="79F7275C" w:rsidR="00254365" w:rsidRPr="00254365" w:rsidRDefault="006D38D6" w:rsidP="00623FBB">
            <w:pPr>
              <w:ind w:left="142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AE9E" w14:textId="28BC2A2E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AD94" w14:textId="319B2A8D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D9DD" w14:textId="7914E4D1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B79E" w14:textId="0A4E4E0C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254365" w:rsidRPr="00254365" w14:paraId="44C34702" w14:textId="77777777" w:rsidTr="00C44EBE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8475" w14:textId="7B685536" w:rsidR="00254365" w:rsidRPr="00254365" w:rsidRDefault="006D38D6" w:rsidP="00623FBB">
            <w:pPr>
              <w:ind w:left="142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32E7" w14:textId="0F107670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29CCF" w14:textId="7CCAE718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A9B0" w14:textId="68B4D7E2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87B6A" w14:textId="1CAE6066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254365" w:rsidRPr="00254365" w14:paraId="30804153" w14:textId="77777777" w:rsidTr="00C44EBE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E5BB" w14:textId="408517EE" w:rsidR="00254365" w:rsidRPr="00254365" w:rsidRDefault="006D38D6" w:rsidP="00623FBB">
            <w:pPr>
              <w:ind w:left="142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4EDC9" w14:textId="25A932B3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E9FF" w14:textId="7F98D826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BB66" w14:textId="70B23499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07C7" w14:textId="5AC5C8B8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254365" w:rsidRPr="00254365" w14:paraId="6B80CC5E" w14:textId="77777777" w:rsidTr="00C44EBE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D383" w14:textId="77777777" w:rsidR="00254365" w:rsidRPr="00254365" w:rsidRDefault="00254365" w:rsidP="00623FBB">
            <w:pPr>
              <w:ind w:left="142" w:right="141"/>
              <w:rPr>
                <w:rFonts w:ascii="Arial" w:hAnsi="Arial" w:cs="Arial"/>
                <w:b/>
                <w:bCs/>
              </w:rPr>
            </w:pPr>
            <w:r w:rsidRPr="0025436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1191" w14:textId="58435209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E4BC" w14:textId="2F688858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EB9EA" w14:textId="6BFEF777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3A00" w14:textId="5BF54904" w:rsidR="00254365" w:rsidRPr="00254365" w:rsidRDefault="00254365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4FF797FD" w14:textId="77777777" w:rsidR="00254365" w:rsidRDefault="00254365" w:rsidP="00623FBB">
      <w:pPr>
        <w:pStyle w:val="Default"/>
        <w:spacing w:line="360" w:lineRule="atLeast"/>
        <w:ind w:left="142" w:right="141"/>
        <w:jc w:val="both"/>
        <w:rPr>
          <w:rFonts w:cs="Calibri"/>
        </w:rPr>
      </w:pPr>
    </w:p>
    <w:p w14:paraId="269AD6A1" w14:textId="588504BF" w:rsidR="00F23356" w:rsidRPr="00AF4217" w:rsidRDefault="00544979" w:rsidP="00623FBB">
      <w:pPr>
        <w:adjustRightInd w:val="0"/>
        <w:spacing w:line="360" w:lineRule="atLeast"/>
        <w:ind w:left="142" w:right="14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Rilevato </w:t>
      </w:r>
      <w:r w:rsidR="00F23356" w:rsidRPr="00AF4217">
        <w:rPr>
          <w:rFonts w:cs="Calibri"/>
          <w:sz w:val="24"/>
          <w:szCs w:val="24"/>
        </w:rPr>
        <w:t>che:</w:t>
      </w:r>
    </w:p>
    <w:p w14:paraId="1D289603" w14:textId="77777777" w:rsidR="00F23356" w:rsidRDefault="00F23356" w:rsidP="00623FBB">
      <w:pPr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142" w:right="141" w:hanging="357"/>
        <w:rPr>
          <w:rFonts w:cs="Calibri"/>
          <w:sz w:val="24"/>
          <w:szCs w:val="24"/>
        </w:rPr>
      </w:pPr>
      <w:r w:rsidRPr="00AF4217">
        <w:rPr>
          <w:rFonts w:cs="Calibri"/>
          <w:sz w:val="24"/>
          <w:szCs w:val="24"/>
        </w:rPr>
        <w:t xml:space="preserve">Il credito in prededuzione di </w:t>
      </w:r>
      <w:r>
        <w:rPr>
          <w:rFonts w:cs="Calibri"/>
          <w:sz w:val="24"/>
          <w:szCs w:val="24"/>
        </w:rPr>
        <w:t xml:space="preserve">XX va ridotto di € ………per le spese </w:t>
      </w:r>
      <w:r w:rsidR="001E5962">
        <w:rPr>
          <w:rFonts w:cs="Calibri"/>
          <w:sz w:val="24"/>
          <w:szCs w:val="24"/>
        </w:rPr>
        <w:t>relative al precetto</w:t>
      </w:r>
      <w:r>
        <w:rPr>
          <w:rFonts w:cs="Calibri"/>
          <w:sz w:val="24"/>
          <w:szCs w:val="24"/>
        </w:rPr>
        <w:t xml:space="preserve"> che non afferiscono alla fase esecutiva (dal pignoramento in poi)</w:t>
      </w:r>
    </w:p>
    <w:p w14:paraId="390FBB6B" w14:textId="23E7F96E" w:rsidR="00F23356" w:rsidRDefault="00F23356" w:rsidP="00623FBB">
      <w:pPr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142" w:right="141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Il credito in prededuzione di YY va ridotto di € 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relativamente a</w:t>
      </w:r>
      <w:r w:rsidR="008B6914">
        <w:rPr>
          <w:rFonts w:cs="Calibri"/>
          <w:sz w:val="24"/>
          <w:szCs w:val="24"/>
        </w:rPr>
        <w:t xml:space="preserve"> ….</w:t>
      </w:r>
      <w:r>
        <w:rPr>
          <w:rFonts w:cs="Calibri"/>
          <w:sz w:val="24"/>
          <w:szCs w:val="24"/>
        </w:rPr>
        <w:t xml:space="preserve"> </w:t>
      </w:r>
    </w:p>
    <w:p w14:paraId="4674F3B8" w14:textId="77777777" w:rsidR="006D38D6" w:rsidRPr="006D38D6" w:rsidRDefault="00F23356" w:rsidP="00623FB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142" w:right="141" w:hanging="357"/>
        <w:rPr>
          <w:sz w:val="24"/>
          <w:szCs w:val="24"/>
        </w:rPr>
      </w:pPr>
      <w:r w:rsidRPr="006D38D6">
        <w:rPr>
          <w:rFonts w:cs="Calibri"/>
          <w:sz w:val="24"/>
          <w:szCs w:val="24"/>
        </w:rPr>
        <w:t>Il credito in prededuzione di YY va incrementato di € …………</w:t>
      </w:r>
      <w:proofErr w:type="gramStart"/>
      <w:r w:rsidRPr="006D38D6">
        <w:rPr>
          <w:rFonts w:cs="Calibri"/>
          <w:sz w:val="24"/>
          <w:szCs w:val="24"/>
        </w:rPr>
        <w:t>…….</w:t>
      </w:r>
      <w:proofErr w:type="gramEnd"/>
      <w:r w:rsidRPr="006D38D6">
        <w:rPr>
          <w:rFonts w:cs="Calibri"/>
          <w:sz w:val="24"/>
          <w:szCs w:val="24"/>
        </w:rPr>
        <w:t>. della ritenuta di acconto sul compenso del delegato/custode</w:t>
      </w:r>
      <w:r w:rsidR="00C855E2" w:rsidRPr="001A3D8D">
        <w:rPr>
          <w:rFonts w:cs="Calibri"/>
          <w:i/>
          <w:iCs/>
          <w:sz w:val="24"/>
          <w:szCs w:val="24"/>
        </w:rPr>
        <w:t>/</w:t>
      </w:r>
      <w:r w:rsidR="00C855E2" w:rsidRPr="00BC1ADC">
        <w:rPr>
          <w:rFonts w:cs="Calibri"/>
          <w:sz w:val="24"/>
          <w:szCs w:val="24"/>
        </w:rPr>
        <w:t>perito</w:t>
      </w:r>
      <w:r w:rsidRPr="006D38D6">
        <w:rPr>
          <w:rFonts w:cs="Calibri"/>
          <w:sz w:val="24"/>
          <w:szCs w:val="24"/>
        </w:rPr>
        <w:t>, posto a carico del creditore ipotecario.</w:t>
      </w:r>
    </w:p>
    <w:p w14:paraId="281BD0B5" w14:textId="0860F734" w:rsidR="006D38D6" w:rsidRPr="006D38D6" w:rsidRDefault="00254365" w:rsidP="00623FB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142" w:right="141" w:hanging="357"/>
        <w:rPr>
          <w:sz w:val="24"/>
          <w:szCs w:val="24"/>
        </w:rPr>
      </w:pPr>
      <w:r w:rsidRPr="006D38D6">
        <w:rPr>
          <w:rFonts w:cs="Calibri"/>
          <w:sz w:val="24"/>
          <w:szCs w:val="24"/>
        </w:rPr>
        <w:t xml:space="preserve">Il credito di ZZ non può essere riconosciuto al privilegio </w:t>
      </w:r>
      <w:r w:rsidR="006D38D6" w:rsidRPr="001A3D8D">
        <w:rPr>
          <w:rFonts w:cs="Calibri"/>
          <w:sz w:val="24"/>
          <w:szCs w:val="24"/>
        </w:rPr>
        <w:t xml:space="preserve">perché   </w:t>
      </w:r>
      <w:r w:rsidR="00AC5CEE" w:rsidRPr="001A3D8D">
        <w:rPr>
          <w:rFonts w:cs="Calibri"/>
          <w:sz w:val="24"/>
          <w:szCs w:val="24"/>
        </w:rPr>
        <w:t>…</w:t>
      </w:r>
      <w:r w:rsidR="006D38D6" w:rsidRPr="006D38D6">
        <w:rPr>
          <w:rFonts w:cs="Calibri"/>
          <w:sz w:val="24"/>
          <w:szCs w:val="24"/>
        </w:rPr>
        <w:t xml:space="preserve">   </w:t>
      </w:r>
    </w:p>
    <w:p w14:paraId="32274EF0" w14:textId="6543926A" w:rsidR="00544979" w:rsidRPr="006D38D6" w:rsidRDefault="001A3D8D" w:rsidP="00623FB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142" w:right="141" w:hanging="357"/>
        <w:rPr>
          <w:sz w:val="24"/>
          <w:szCs w:val="24"/>
        </w:rPr>
      </w:pPr>
      <w:r w:rsidRPr="006D38D6">
        <w:rPr>
          <w:sz w:val="24"/>
          <w:szCs w:val="24"/>
        </w:rPr>
        <w:t>P</w:t>
      </w:r>
      <w:r w:rsidR="00544979" w:rsidRPr="006D38D6">
        <w:rPr>
          <w:sz w:val="24"/>
          <w:szCs w:val="24"/>
        </w:rPr>
        <w:t>ertanto</w:t>
      </w:r>
      <w:r>
        <w:rPr>
          <w:sz w:val="24"/>
          <w:szCs w:val="24"/>
        </w:rPr>
        <w:t>,</w:t>
      </w:r>
      <w:r w:rsidR="00544979" w:rsidRPr="006D38D6">
        <w:rPr>
          <w:sz w:val="24"/>
          <w:szCs w:val="24"/>
        </w:rPr>
        <w:t xml:space="preserve"> i crediti possono essere così riconosciuti:</w:t>
      </w:r>
    </w:p>
    <w:tbl>
      <w:tblPr>
        <w:tblW w:w="940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35"/>
        <w:gridCol w:w="1431"/>
        <w:gridCol w:w="1446"/>
        <w:gridCol w:w="1529"/>
      </w:tblGrid>
      <w:tr w:rsidR="00544979" w:rsidRPr="00725A40" w14:paraId="4004749D" w14:textId="77777777" w:rsidTr="009D311A">
        <w:trPr>
          <w:trHeight w:val="2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2887" w14:textId="77777777" w:rsidR="00544979" w:rsidRPr="00725A40" w:rsidRDefault="00544979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Creditore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86A1" w14:textId="77777777" w:rsidR="00544979" w:rsidRPr="00725A40" w:rsidRDefault="00544979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Prededuzione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A22E" w14:textId="77777777" w:rsidR="00544979" w:rsidRPr="00725A40" w:rsidRDefault="00544979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Privilegio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BACA" w14:textId="77777777" w:rsidR="00544979" w:rsidRPr="00725A40" w:rsidRDefault="00544979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Chirografo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CFCC" w14:textId="77777777" w:rsidR="00544979" w:rsidRPr="00725A40" w:rsidRDefault="00544979" w:rsidP="00623FBB">
            <w:pPr>
              <w:ind w:left="142" w:right="141"/>
              <w:jc w:val="center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Totale</w:t>
            </w:r>
          </w:p>
        </w:tc>
      </w:tr>
      <w:tr w:rsidR="00212270" w:rsidRPr="00725A40" w14:paraId="2F25509A" w14:textId="77777777" w:rsidTr="009D311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A8B06" w14:textId="24CB3F2C" w:rsidR="00212270" w:rsidRPr="00725A40" w:rsidRDefault="00212270" w:rsidP="00212270">
            <w:pPr>
              <w:ind w:left="142" w:right="141"/>
              <w:rPr>
                <w:rFonts w:ascii="Arial" w:hAnsi="Arial" w:cs="Arial"/>
              </w:rPr>
            </w:pPr>
            <w:r w:rsidRPr="004D1A1F">
              <w:t>XX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40C70" w14:textId="039A37C3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E2BC8" w14:textId="707CECED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284AD" w14:textId="6DF87A68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C5B3" w14:textId="451C6917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212270" w:rsidRPr="00725A40" w14:paraId="0FBA5C73" w14:textId="77777777" w:rsidTr="009D311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1DF10" w14:textId="24434C22" w:rsidR="00212270" w:rsidRPr="00725A40" w:rsidRDefault="00212270" w:rsidP="00212270">
            <w:pPr>
              <w:ind w:left="142" w:right="141"/>
              <w:rPr>
                <w:rFonts w:ascii="Arial" w:hAnsi="Arial" w:cs="Arial"/>
              </w:rPr>
            </w:pPr>
            <w:r w:rsidRPr="004D1A1F">
              <w:t>YY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4EB8" w14:textId="46D1D868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9D84" w14:textId="667237C1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C565" w14:textId="09E30CE4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7183" w14:textId="0BE5CC80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212270" w:rsidRPr="00725A40" w14:paraId="3DD5B553" w14:textId="77777777" w:rsidTr="009D311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9618C" w14:textId="44CC8353" w:rsidR="00212270" w:rsidRPr="00725A40" w:rsidRDefault="00212270" w:rsidP="00212270">
            <w:pPr>
              <w:ind w:left="142" w:right="141"/>
              <w:rPr>
                <w:rFonts w:ascii="Arial" w:hAnsi="Arial" w:cs="Arial"/>
              </w:rPr>
            </w:pPr>
            <w:r w:rsidRPr="004D1A1F">
              <w:t>ZZ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EEC" w14:textId="72AB6864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2AE9" w14:textId="69621423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0B22" w14:textId="186EAFFC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DCCC8" w14:textId="5A1CA83A" w:rsidR="00212270" w:rsidRPr="00725A40" w:rsidRDefault="00212270" w:rsidP="00212270">
            <w:pPr>
              <w:ind w:left="142" w:right="141"/>
              <w:jc w:val="right"/>
              <w:rPr>
                <w:rFonts w:ascii="Arial" w:hAnsi="Arial" w:cs="Arial"/>
              </w:rPr>
            </w:pPr>
          </w:p>
        </w:tc>
      </w:tr>
      <w:tr w:rsidR="00544979" w:rsidRPr="00725A40" w14:paraId="42C18441" w14:textId="77777777" w:rsidTr="009D311A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127C" w14:textId="77777777" w:rsidR="00544979" w:rsidRPr="00725A40" w:rsidRDefault="00544979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  <w:r w:rsidRPr="00725A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027B" w14:textId="6B860E15" w:rsidR="00544979" w:rsidRPr="00725A40" w:rsidRDefault="00544979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DD95" w14:textId="28F57494" w:rsidR="00544979" w:rsidRPr="00725A40" w:rsidRDefault="00544979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801C" w14:textId="3E9D05D4" w:rsidR="00544979" w:rsidRPr="00725A40" w:rsidRDefault="00544979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89FD" w14:textId="4F7E62B1" w:rsidR="00544979" w:rsidRPr="00725A40" w:rsidRDefault="00544979" w:rsidP="00623FBB">
            <w:pPr>
              <w:ind w:left="142" w:right="141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6B302C7B" w14:textId="77777777" w:rsidR="00544979" w:rsidRDefault="00544979" w:rsidP="00623FBB">
      <w:pPr>
        <w:pStyle w:val="Bollato"/>
        <w:spacing w:line="480" w:lineRule="auto"/>
        <w:ind w:left="142" w:right="141" w:firstLine="0"/>
        <w:jc w:val="left"/>
        <w:rPr>
          <w:szCs w:val="24"/>
        </w:rPr>
      </w:pPr>
    </w:p>
    <w:p w14:paraId="0CFD74A8" w14:textId="0EEB1278" w:rsidR="00E0066D" w:rsidRDefault="00F23356" w:rsidP="00623FBB">
      <w:pPr>
        <w:pStyle w:val="Bollato"/>
        <w:spacing w:line="480" w:lineRule="auto"/>
        <w:ind w:left="142" w:right="141" w:firstLine="0"/>
        <w:jc w:val="left"/>
        <w:rPr>
          <w:szCs w:val="24"/>
        </w:rPr>
      </w:pPr>
      <w:r w:rsidRPr="00AF4217">
        <w:rPr>
          <w:szCs w:val="24"/>
        </w:rPr>
        <w:t xml:space="preserve">Tutto ciò premesso, </w:t>
      </w:r>
    </w:p>
    <w:p w14:paraId="16E7D7B5" w14:textId="4AD6880D" w:rsidR="00E0066D" w:rsidRDefault="00D13E84" w:rsidP="00623FBB">
      <w:pPr>
        <w:pStyle w:val="Bollato"/>
        <w:spacing w:line="480" w:lineRule="auto"/>
        <w:ind w:left="142" w:right="141" w:firstLine="0"/>
        <w:jc w:val="center"/>
        <w:rPr>
          <w:b/>
          <w:bCs/>
        </w:rPr>
      </w:pPr>
      <w:r>
        <w:rPr>
          <w:b/>
          <w:bCs/>
        </w:rPr>
        <w:t xml:space="preserve">PROPONE </w:t>
      </w:r>
    </w:p>
    <w:p w14:paraId="3F6C80EF" w14:textId="52560513" w:rsidR="00D13E84" w:rsidRPr="00D13E84" w:rsidRDefault="00D13E84" w:rsidP="00623FBB">
      <w:pPr>
        <w:pStyle w:val="Bollato"/>
        <w:spacing w:line="480" w:lineRule="auto"/>
        <w:ind w:left="142" w:right="141" w:firstLine="0"/>
      </w:pPr>
      <w:r>
        <w:t>i</w:t>
      </w:r>
      <w:r w:rsidRPr="00D13E84">
        <w:t xml:space="preserve"> seguenti pagamenti:</w:t>
      </w:r>
    </w:p>
    <w:p w14:paraId="1B1581B6" w14:textId="77777777" w:rsidR="00F3297B" w:rsidRPr="00F23356" w:rsidRDefault="00F3297B" w:rsidP="00623FBB">
      <w:pPr>
        <w:pStyle w:val="Bollato"/>
        <w:spacing w:line="480" w:lineRule="auto"/>
        <w:ind w:left="142" w:right="141" w:firstLine="0"/>
        <w:jc w:val="center"/>
        <w:rPr>
          <w:b/>
          <w:bdr w:val="single" w:sz="4" w:space="0" w:color="auto"/>
        </w:rPr>
      </w:pPr>
      <w:r w:rsidRPr="00F23356">
        <w:rPr>
          <w:b/>
          <w:bdr w:val="single" w:sz="4" w:space="0" w:color="auto"/>
        </w:rPr>
        <w:t>PREDEDUZIONI</w:t>
      </w:r>
    </w:p>
    <w:p w14:paraId="4FD263F4" w14:textId="4991E298" w:rsidR="00D732CB" w:rsidRPr="00F2335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- spese e competenze dovute al custode </w:t>
      </w:r>
      <w:r w:rsidR="009F4991" w:rsidRPr="00F23356">
        <w:rPr>
          <w:rFonts w:cs="Courier New"/>
          <w:sz w:val="24"/>
          <w:szCs w:val="24"/>
        </w:rPr>
        <w:t>……………………</w:t>
      </w:r>
      <w:proofErr w:type="gramStart"/>
      <w:r w:rsidR="009F4991" w:rsidRPr="00F23356">
        <w:rPr>
          <w:rFonts w:cs="Courier New"/>
          <w:sz w:val="24"/>
          <w:szCs w:val="24"/>
        </w:rPr>
        <w:t>…….</w:t>
      </w:r>
      <w:proofErr w:type="gramEnd"/>
      <w:r w:rsidR="009F4991" w:rsidRPr="00F23356">
        <w:rPr>
          <w:rFonts w:cs="Courier New"/>
          <w:sz w:val="24"/>
          <w:szCs w:val="24"/>
        </w:rPr>
        <w:t>.</w:t>
      </w:r>
      <w:r w:rsidRPr="00F23356">
        <w:rPr>
          <w:rFonts w:cs="Courier New"/>
          <w:sz w:val="24"/>
          <w:szCs w:val="24"/>
        </w:rPr>
        <w:t xml:space="preserve">, </w:t>
      </w:r>
      <w:r w:rsidR="009F4991" w:rsidRPr="00F23356">
        <w:rPr>
          <w:rFonts w:cs="Courier New"/>
          <w:sz w:val="24"/>
          <w:szCs w:val="24"/>
        </w:rPr>
        <w:t>al netto della ritenuta d’acconto</w:t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Pr="00F23356">
        <w:rPr>
          <w:rFonts w:cs="Courier New"/>
          <w:b/>
          <w:bCs/>
          <w:sz w:val="24"/>
          <w:szCs w:val="24"/>
        </w:rPr>
        <w:t>euro :</w:t>
      </w:r>
      <w:r w:rsidR="009F4991" w:rsidRPr="00F23356">
        <w:rPr>
          <w:rFonts w:cs="Courier New"/>
          <w:b/>
          <w:bCs/>
          <w:sz w:val="24"/>
          <w:szCs w:val="24"/>
        </w:rPr>
        <w:t>……….</w:t>
      </w:r>
    </w:p>
    <w:p w14:paraId="44777113" w14:textId="2084BC27" w:rsidR="00D732CB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- spese e competenze dovute al professionista delegato </w:t>
      </w:r>
      <w:r w:rsidR="009F4991" w:rsidRPr="00F23356">
        <w:rPr>
          <w:rFonts w:cs="Courier New"/>
          <w:sz w:val="24"/>
          <w:szCs w:val="24"/>
        </w:rPr>
        <w:t xml:space="preserve">al netto della ritenuta d’acconto, </w:t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="005365E7">
        <w:rPr>
          <w:rFonts w:cs="Courier New"/>
          <w:sz w:val="24"/>
          <w:szCs w:val="24"/>
        </w:rPr>
        <w:tab/>
      </w:r>
      <w:r w:rsidRPr="00F23356">
        <w:rPr>
          <w:rFonts w:cs="Courier New"/>
          <w:b/>
          <w:bCs/>
          <w:sz w:val="24"/>
          <w:szCs w:val="24"/>
        </w:rPr>
        <w:t xml:space="preserve">euro: </w:t>
      </w:r>
      <w:r w:rsidR="009F4991" w:rsidRPr="00F23356">
        <w:rPr>
          <w:rFonts w:cs="Courier New"/>
          <w:b/>
          <w:bCs/>
          <w:sz w:val="24"/>
          <w:szCs w:val="24"/>
        </w:rPr>
        <w:t>………</w:t>
      </w:r>
      <w:r w:rsidRPr="00F23356">
        <w:rPr>
          <w:rFonts w:cs="Courier New"/>
          <w:b/>
          <w:bCs/>
          <w:sz w:val="24"/>
          <w:szCs w:val="24"/>
        </w:rPr>
        <w:t xml:space="preserve"> </w:t>
      </w:r>
    </w:p>
    <w:p w14:paraId="4F5DBC7A" w14:textId="77777777" w:rsidR="005365E7" w:rsidRPr="00F2080A" w:rsidRDefault="00E0066D" w:rsidP="00623FBB">
      <w:pPr>
        <w:widowControl w:val="0"/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i/>
          <w:iCs/>
          <w:sz w:val="24"/>
          <w:szCs w:val="24"/>
        </w:rPr>
      </w:pPr>
      <w:r w:rsidRPr="00F2080A">
        <w:rPr>
          <w:rFonts w:cs="Courier New"/>
          <w:i/>
          <w:iCs/>
          <w:sz w:val="24"/>
          <w:szCs w:val="24"/>
        </w:rPr>
        <w:t xml:space="preserve">- spese e competenze dovute al perito estimatore a titolo di saldo come liquidate con </w:t>
      </w:r>
      <w:r w:rsidRPr="00F2080A">
        <w:rPr>
          <w:rFonts w:cs="Courier New"/>
          <w:i/>
          <w:iCs/>
          <w:sz w:val="24"/>
          <w:szCs w:val="24"/>
        </w:rPr>
        <w:lastRenderedPageBreak/>
        <w:t xml:space="preserve">decreto del G.E. del       al netto della ritenuta d’acconto, </w:t>
      </w:r>
    </w:p>
    <w:p w14:paraId="596F28CC" w14:textId="70AD9C9A" w:rsidR="00E0066D" w:rsidRPr="00656EBA" w:rsidRDefault="00E0066D" w:rsidP="00F2080A">
      <w:pPr>
        <w:widowControl w:val="0"/>
        <w:autoSpaceDE w:val="0"/>
        <w:autoSpaceDN w:val="0"/>
        <w:adjustRightInd w:val="0"/>
        <w:spacing w:line="480" w:lineRule="auto"/>
        <w:ind w:left="3545" w:right="141" w:firstLine="709"/>
        <w:jc w:val="both"/>
        <w:rPr>
          <w:rFonts w:cs="Courier New"/>
          <w:b/>
          <w:bCs/>
          <w:i/>
          <w:iCs/>
          <w:sz w:val="24"/>
          <w:szCs w:val="24"/>
        </w:rPr>
      </w:pPr>
      <w:r w:rsidRPr="00F2080A">
        <w:rPr>
          <w:rFonts w:cs="Courier New"/>
          <w:b/>
          <w:bCs/>
          <w:i/>
          <w:iCs/>
          <w:sz w:val="24"/>
          <w:szCs w:val="24"/>
        </w:rPr>
        <w:t>euro: ………</w:t>
      </w:r>
      <w:r w:rsidRPr="00656EBA">
        <w:rPr>
          <w:rFonts w:cs="Courier New"/>
          <w:b/>
          <w:bCs/>
          <w:i/>
          <w:iCs/>
          <w:sz w:val="24"/>
          <w:szCs w:val="24"/>
        </w:rPr>
        <w:t xml:space="preserve"> </w:t>
      </w:r>
    </w:p>
    <w:p w14:paraId="03FF07E1" w14:textId="2A938610" w:rsidR="00D732CB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- spese e competenze </w:t>
      </w:r>
      <w:r w:rsidR="0047641B" w:rsidRPr="00F23356">
        <w:rPr>
          <w:rFonts w:cs="Courier New"/>
          <w:sz w:val="24"/>
          <w:szCs w:val="24"/>
        </w:rPr>
        <w:t>sostenute nell’interesse comune della procedura dal creditore pignorante</w:t>
      </w:r>
      <w:r w:rsidR="00683B77" w:rsidRPr="00F23356">
        <w:rPr>
          <w:rFonts w:cs="Courier New"/>
          <w:sz w:val="24"/>
          <w:szCs w:val="24"/>
        </w:rPr>
        <w:t>/procedente</w:t>
      </w:r>
      <w:r w:rsidR="0047641B" w:rsidRPr="00F23356">
        <w:rPr>
          <w:rFonts w:cs="Courier New"/>
          <w:sz w:val="24"/>
          <w:szCs w:val="24"/>
        </w:rPr>
        <w:t xml:space="preserve"> </w:t>
      </w:r>
      <w:r w:rsidR="001E5962">
        <w:rPr>
          <w:rFonts w:cs="Courier New"/>
          <w:sz w:val="24"/>
          <w:szCs w:val="24"/>
        </w:rPr>
        <w:t xml:space="preserve">XX                </w:t>
      </w:r>
      <w:r w:rsidR="00A87378">
        <w:rPr>
          <w:rFonts w:cs="Courier New"/>
          <w:sz w:val="24"/>
          <w:szCs w:val="24"/>
        </w:rPr>
        <w:tab/>
      </w:r>
      <w:r w:rsidR="001E5962">
        <w:rPr>
          <w:rFonts w:cs="Courier New"/>
          <w:sz w:val="24"/>
          <w:szCs w:val="24"/>
        </w:rPr>
        <w:t xml:space="preserve"> </w:t>
      </w:r>
      <w:r w:rsidRPr="00F23356">
        <w:rPr>
          <w:rFonts w:cs="Courier New"/>
          <w:b/>
          <w:bCs/>
          <w:sz w:val="24"/>
          <w:szCs w:val="24"/>
        </w:rPr>
        <w:t xml:space="preserve">euro: </w:t>
      </w:r>
      <w:r w:rsidR="009F4991" w:rsidRPr="00F23356">
        <w:rPr>
          <w:rFonts w:cs="Courier New"/>
          <w:b/>
          <w:bCs/>
          <w:sz w:val="24"/>
          <w:szCs w:val="24"/>
        </w:rPr>
        <w:t>……….</w:t>
      </w:r>
    </w:p>
    <w:p w14:paraId="69DDFC22" w14:textId="7949DA15" w:rsidR="00CA4154" w:rsidRPr="00F23356" w:rsidRDefault="00CA4154" w:rsidP="00623FBB">
      <w:pPr>
        <w:widowControl w:val="0"/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b/>
          <w:bCs/>
          <w:sz w:val="24"/>
          <w:szCs w:val="24"/>
        </w:rPr>
      </w:pPr>
      <w:r w:rsidRPr="002B0AE7">
        <w:rPr>
          <w:rFonts w:cs="Courier New"/>
          <w:sz w:val="24"/>
          <w:szCs w:val="24"/>
        </w:rPr>
        <w:t>- spese per ritenuta d’acconto sui compensi al custode</w:t>
      </w:r>
      <w:r w:rsidR="00C855E2">
        <w:rPr>
          <w:rFonts w:cs="Courier New"/>
          <w:sz w:val="24"/>
          <w:szCs w:val="24"/>
        </w:rPr>
        <w:t xml:space="preserve">, </w:t>
      </w:r>
      <w:r w:rsidRPr="002B0AE7">
        <w:rPr>
          <w:rFonts w:cs="Courier New"/>
          <w:sz w:val="24"/>
          <w:szCs w:val="24"/>
        </w:rPr>
        <w:t>al delegato</w:t>
      </w:r>
      <w:r w:rsidR="00C855E2">
        <w:rPr>
          <w:rFonts w:cs="Courier New"/>
          <w:sz w:val="24"/>
          <w:szCs w:val="24"/>
        </w:rPr>
        <w:t xml:space="preserve"> </w:t>
      </w:r>
      <w:r w:rsidR="00C855E2" w:rsidRPr="00F2080A">
        <w:rPr>
          <w:rFonts w:cs="Courier New"/>
          <w:sz w:val="24"/>
          <w:szCs w:val="24"/>
        </w:rPr>
        <w:t>e</w:t>
      </w:r>
      <w:r w:rsidR="00C855E2" w:rsidRPr="00F2080A">
        <w:rPr>
          <w:rFonts w:cs="Courier New"/>
          <w:i/>
          <w:iCs/>
          <w:sz w:val="24"/>
          <w:szCs w:val="24"/>
        </w:rPr>
        <w:t xml:space="preserve">d al </w:t>
      </w:r>
      <w:proofErr w:type="gramStart"/>
      <w:r w:rsidR="00C855E2" w:rsidRPr="00F2080A">
        <w:rPr>
          <w:rFonts w:cs="Courier New"/>
          <w:i/>
          <w:iCs/>
          <w:sz w:val="24"/>
          <w:szCs w:val="24"/>
        </w:rPr>
        <w:t>perito</w:t>
      </w:r>
      <w:r w:rsidRPr="00C855E2">
        <w:rPr>
          <w:rFonts w:cs="Courier New"/>
          <w:i/>
          <w:iCs/>
          <w:sz w:val="24"/>
          <w:szCs w:val="24"/>
          <w:highlight w:val="yellow"/>
        </w:rPr>
        <w:t>,</w:t>
      </w:r>
      <w:r w:rsidRPr="002B0AE7">
        <w:rPr>
          <w:rFonts w:cs="Courier New"/>
          <w:sz w:val="24"/>
          <w:szCs w:val="24"/>
        </w:rPr>
        <w:t xml:space="preserve">  posti</w:t>
      </w:r>
      <w:proofErr w:type="gramEnd"/>
      <w:r w:rsidRPr="002B0AE7">
        <w:rPr>
          <w:rFonts w:cs="Courier New"/>
          <w:sz w:val="24"/>
          <w:szCs w:val="24"/>
        </w:rPr>
        <w:t xml:space="preserve"> a carico del creditore intervenuto Banca YY </w:t>
      </w:r>
      <w:r w:rsidRPr="002B0AE7">
        <w:rPr>
          <w:rFonts w:cs="Courier New"/>
          <w:sz w:val="24"/>
          <w:szCs w:val="24"/>
        </w:rPr>
        <w:tab/>
        <w:t xml:space="preserve"> </w:t>
      </w:r>
      <w:r w:rsidRPr="002B0AE7">
        <w:rPr>
          <w:rFonts w:cs="Courier New"/>
          <w:b/>
          <w:bCs/>
          <w:sz w:val="24"/>
          <w:szCs w:val="24"/>
        </w:rPr>
        <w:t>euro: ……….</w:t>
      </w:r>
    </w:p>
    <w:p w14:paraId="57BFC2B1" w14:textId="5A48C968" w:rsidR="00D575E2" w:rsidRPr="00F23356" w:rsidRDefault="00D575E2" w:rsidP="00623FBB">
      <w:pPr>
        <w:widowControl w:val="0"/>
        <w:tabs>
          <w:tab w:val="left" w:pos="6237"/>
        </w:tabs>
        <w:autoSpaceDE w:val="0"/>
        <w:autoSpaceDN w:val="0"/>
        <w:adjustRightInd w:val="0"/>
        <w:spacing w:line="480" w:lineRule="auto"/>
        <w:ind w:left="142" w:right="141" w:firstLine="709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- le spese bancarie ammontano a                   </w:t>
      </w:r>
      <w:r w:rsidR="002535BA" w:rsidRPr="00F23356">
        <w:rPr>
          <w:rFonts w:cs="Courier New"/>
          <w:b/>
          <w:bCs/>
          <w:sz w:val="24"/>
          <w:szCs w:val="24"/>
        </w:rPr>
        <w:t>euro………</w:t>
      </w:r>
    </w:p>
    <w:p w14:paraId="729CE8C0" w14:textId="77777777" w:rsidR="002535BA" w:rsidRPr="00F23356" w:rsidRDefault="002535BA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</w:p>
    <w:p w14:paraId="14870FE6" w14:textId="77777777" w:rsidR="00D732CB" w:rsidRPr="00F23356" w:rsidRDefault="00D732C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b/>
          <w:bCs/>
          <w:sz w:val="24"/>
          <w:szCs w:val="24"/>
        </w:rPr>
        <w:t xml:space="preserve">TOTALE USCITE IN PREDEDUZIONE: euro </w:t>
      </w:r>
      <w:r w:rsidR="009F4991" w:rsidRPr="00F23356">
        <w:rPr>
          <w:rFonts w:cs="Courier New"/>
          <w:b/>
          <w:bCs/>
          <w:sz w:val="24"/>
          <w:szCs w:val="24"/>
        </w:rPr>
        <w:t>………….</w:t>
      </w:r>
      <w:r w:rsidRPr="00F23356">
        <w:rPr>
          <w:rFonts w:cs="Courier New"/>
          <w:b/>
          <w:bCs/>
          <w:sz w:val="24"/>
          <w:szCs w:val="24"/>
        </w:rPr>
        <w:t xml:space="preserve"> </w:t>
      </w:r>
    </w:p>
    <w:p w14:paraId="1C7995B7" w14:textId="1ECA87C0" w:rsidR="00683B77" w:rsidRPr="006D38D6" w:rsidRDefault="006D38D6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  <w:r w:rsidRPr="006D38D6">
        <w:rPr>
          <w:rFonts w:cs="Courier New"/>
          <w:b/>
          <w:bCs/>
          <w:sz w:val="24"/>
          <w:szCs w:val="24"/>
        </w:rPr>
        <w:t>RESIDUO</w:t>
      </w:r>
      <w:r>
        <w:rPr>
          <w:rFonts w:cs="Courier New"/>
          <w:b/>
          <w:bCs/>
          <w:sz w:val="24"/>
          <w:szCs w:val="24"/>
        </w:rPr>
        <w:t xml:space="preserve"> DA RIPARTIRE: </w:t>
      </w:r>
      <w:proofErr w:type="gramStart"/>
      <w:r>
        <w:rPr>
          <w:rFonts w:cs="Courier New"/>
          <w:b/>
          <w:bCs/>
          <w:sz w:val="24"/>
          <w:szCs w:val="24"/>
        </w:rPr>
        <w:t>euro  -</w:t>
      </w:r>
      <w:proofErr w:type="gramEnd"/>
      <w:r>
        <w:rPr>
          <w:rFonts w:cs="Courier New"/>
          <w:b/>
          <w:bCs/>
          <w:sz w:val="24"/>
          <w:szCs w:val="24"/>
        </w:rPr>
        <w:t>………...</w:t>
      </w:r>
    </w:p>
    <w:p w14:paraId="3034F016" w14:textId="77777777" w:rsidR="006D38D6" w:rsidRPr="00F23356" w:rsidRDefault="006D38D6" w:rsidP="00623FBB">
      <w:pPr>
        <w:widowControl w:val="0"/>
        <w:autoSpaceDE w:val="0"/>
        <w:autoSpaceDN w:val="0"/>
        <w:adjustRightInd w:val="0"/>
        <w:spacing w:line="360" w:lineRule="auto"/>
        <w:ind w:left="142" w:right="141"/>
        <w:jc w:val="both"/>
        <w:rPr>
          <w:rFonts w:cs="Courier New"/>
          <w:sz w:val="24"/>
          <w:szCs w:val="24"/>
        </w:rPr>
      </w:pPr>
    </w:p>
    <w:p w14:paraId="7F7158EE" w14:textId="77777777" w:rsidR="00F3297B" w:rsidRPr="00F23356" w:rsidRDefault="00F3297B" w:rsidP="00623FBB">
      <w:pPr>
        <w:pStyle w:val="Bollato"/>
        <w:spacing w:line="360" w:lineRule="auto"/>
        <w:ind w:left="142" w:right="141" w:firstLine="0"/>
        <w:jc w:val="center"/>
        <w:rPr>
          <w:b/>
          <w:bdr w:val="single" w:sz="4" w:space="0" w:color="auto"/>
        </w:rPr>
      </w:pPr>
      <w:r w:rsidRPr="00F23356">
        <w:rPr>
          <w:b/>
          <w:bdr w:val="single" w:sz="4" w:space="0" w:color="auto"/>
        </w:rPr>
        <w:t xml:space="preserve">CREDITORI PRIVILEGIATI </w:t>
      </w:r>
    </w:p>
    <w:p w14:paraId="3A6D9F4B" w14:textId="77777777" w:rsidR="0047641B" w:rsidRPr="00F23356" w:rsidRDefault="0047641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b/>
          <w:bCs/>
          <w:sz w:val="24"/>
          <w:szCs w:val="24"/>
        </w:rPr>
      </w:pPr>
    </w:p>
    <w:p w14:paraId="737BE902" w14:textId="21ABCEF3" w:rsidR="00683B77" w:rsidRPr="00F23356" w:rsidRDefault="0047641B" w:rsidP="00623FBB">
      <w:pPr>
        <w:pStyle w:val="Rientrocorpodeltesto3"/>
        <w:spacing w:after="0" w:line="480" w:lineRule="auto"/>
        <w:ind w:left="142" w:right="141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Creditore ipotecario di </w:t>
      </w:r>
      <w:r w:rsidR="00650C26">
        <w:rPr>
          <w:rFonts w:cs="Courier New"/>
          <w:sz w:val="24"/>
          <w:szCs w:val="24"/>
        </w:rPr>
        <w:t>1°</w:t>
      </w:r>
      <w:r w:rsidRPr="00F23356">
        <w:rPr>
          <w:rFonts w:cs="Courier New"/>
          <w:sz w:val="24"/>
          <w:szCs w:val="24"/>
        </w:rPr>
        <w:t xml:space="preserve"> grado </w:t>
      </w:r>
      <w:r w:rsidR="001E5962">
        <w:rPr>
          <w:rFonts w:cs="Courier New"/>
          <w:sz w:val="24"/>
          <w:szCs w:val="24"/>
        </w:rPr>
        <w:t xml:space="preserve">Banca YY </w:t>
      </w:r>
      <w:r w:rsidR="005365E7" w:rsidRPr="005365E7">
        <w:rPr>
          <w:sz w:val="24"/>
          <w:szCs w:val="24"/>
        </w:rPr>
        <w:t xml:space="preserve">pagamento al </w:t>
      </w:r>
      <w:r w:rsidR="00F2080A">
        <w:rPr>
          <w:sz w:val="24"/>
          <w:szCs w:val="24"/>
          <w:highlight w:val="yellow"/>
        </w:rPr>
        <w:t xml:space="preserve">… </w:t>
      </w:r>
      <w:r w:rsidR="005365E7" w:rsidRPr="00650C26">
        <w:rPr>
          <w:sz w:val="24"/>
          <w:szCs w:val="24"/>
          <w:highlight w:val="yellow"/>
        </w:rPr>
        <w:t>%</w:t>
      </w:r>
      <w:r w:rsidR="005365E7" w:rsidRPr="005365E7">
        <w:rPr>
          <w:sz w:val="24"/>
          <w:szCs w:val="24"/>
        </w:rPr>
        <w:t xml:space="preserve"> per una somma pari ad</w:t>
      </w:r>
      <w:r w:rsidR="005365E7">
        <w:rPr>
          <w:sz w:val="24"/>
          <w:szCs w:val="24"/>
        </w:rPr>
        <w:t xml:space="preserve"> </w:t>
      </w:r>
      <w:r w:rsidRPr="00F23356">
        <w:rPr>
          <w:rFonts w:cs="Courier New"/>
          <w:b/>
          <w:bCs/>
          <w:sz w:val="24"/>
          <w:szCs w:val="24"/>
        </w:rPr>
        <w:t xml:space="preserve">Euro </w:t>
      </w:r>
      <w:r w:rsidR="00D575E2" w:rsidRPr="00F23356">
        <w:rPr>
          <w:rFonts w:cs="Courier New"/>
          <w:b/>
          <w:bCs/>
          <w:sz w:val="24"/>
          <w:szCs w:val="24"/>
        </w:rPr>
        <w:t>…………</w:t>
      </w:r>
      <w:proofErr w:type="gramStart"/>
      <w:r w:rsidR="00D575E2" w:rsidRPr="00F23356">
        <w:rPr>
          <w:rFonts w:cs="Courier New"/>
          <w:b/>
          <w:bCs/>
          <w:sz w:val="24"/>
          <w:szCs w:val="24"/>
        </w:rPr>
        <w:t>…….</w:t>
      </w:r>
      <w:proofErr w:type="gramEnd"/>
      <w:r w:rsidR="00D575E2" w:rsidRPr="00F23356">
        <w:rPr>
          <w:rFonts w:cs="Courier New"/>
          <w:b/>
          <w:bCs/>
          <w:sz w:val="24"/>
          <w:szCs w:val="24"/>
        </w:rPr>
        <w:t>.</w:t>
      </w:r>
      <w:r w:rsidRPr="00F23356">
        <w:rPr>
          <w:rFonts w:cs="Courier New"/>
          <w:b/>
          <w:bCs/>
          <w:sz w:val="24"/>
          <w:szCs w:val="24"/>
        </w:rPr>
        <w:t xml:space="preserve"> </w:t>
      </w:r>
    </w:p>
    <w:p w14:paraId="73A6F393" w14:textId="33121774" w:rsidR="00683B77" w:rsidRPr="00F23356" w:rsidRDefault="006D38D6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  <w:r w:rsidRPr="006D38D6">
        <w:rPr>
          <w:rFonts w:cs="Courier New"/>
          <w:b/>
          <w:bCs/>
          <w:sz w:val="24"/>
          <w:szCs w:val="24"/>
        </w:rPr>
        <w:t>RESIDUO</w:t>
      </w:r>
      <w:r>
        <w:rPr>
          <w:rFonts w:cs="Courier New"/>
          <w:b/>
          <w:bCs/>
          <w:sz w:val="24"/>
          <w:szCs w:val="24"/>
        </w:rPr>
        <w:t xml:space="preserve"> DA </w:t>
      </w:r>
      <w:proofErr w:type="gramStart"/>
      <w:r>
        <w:rPr>
          <w:rFonts w:cs="Courier New"/>
          <w:b/>
          <w:bCs/>
          <w:sz w:val="24"/>
          <w:szCs w:val="24"/>
        </w:rPr>
        <w:t xml:space="preserve">RIPARTIRE </w:t>
      </w:r>
      <w:r w:rsidRPr="006D38D6">
        <w:rPr>
          <w:rFonts w:cs="Courier New"/>
          <w:b/>
          <w:bCs/>
          <w:sz w:val="24"/>
          <w:szCs w:val="24"/>
        </w:rPr>
        <w:t>:</w:t>
      </w:r>
      <w:proofErr w:type="gramEnd"/>
      <w:r w:rsidRPr="006D38D6">
        <w:rPr>
          <w:rFonts w:cs="Courier New"/>
          <w:b/>
          <w:bCs/>
          <w:sz w:val="24"/>
          <w:szCs w:val="24"/>
        </w:rPr>
        <w:t xml:space="preserve"> euro  -………...</w:t>
      </w:r>
    </w:p>
    <w:p w14:paraId="11C1509C" w14:textId="08412F1A" w:rsidR="005365E7" w:rsidRPr="00F23356" w:rsidRDefault="005365E7" w:rsidP="00623FBB">
      <w:pPr>
        <w:pStyle w:val="Rientrocorpodeltesto3"/>
        <w:spacing w:after="0" w:line="480" w:lineRule="auto"/>
        <w:ind w:left="142" w:right="141"/>
        <w:jc w:val="both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sz w:val="24"/>
          <w:szCs w:val="24"/>
        </w:rPr>
        <w:t xml:space="preserve">Creditore ipotecario di </w:t>
      </w:r>
      <w:r w:rsidR="00650C26">
        <w:rPr>
          <w:rFonts w:cs="Courier New"/>
          <w:sz w:val="24"/>
          <w:szCs w:val="24"/>
        </w:rPr>
        <w:t>2°</w:t>
      </w:r>
      <w:r w:rsidRPr="00F23356">
        <w:rPr>
          <w:rFonts w:cs="Courier New"/>
          <w:sz w:val="24"/>
          <w:szCs w:val="24"/>
        </w:rPr>
        <w:t xml:space="preserve"> grado </w:t>
      </w:r>
      <w:r>
        <w:rPr>
          <w:rFonts w:cs="Courier New"/>
          <w:sz w:val="24"/>
          <w:szCs w:val="24"/>
        </w:rPr>
        <w:t xml:space="preserve">Banca </w:t>
      </w:r>
      <w:r w:rsidR="00EB41C0">
        <w:rPr>
          <w:rFonts w:cs="Courier New"/>
          <w:sz w:val="24"/>
          <w:szCs w:val="24"/>
        </w:rPr>
        <w:t>XX</w:t>
      </w:r>
      <w:r>
        <w:rPr>
          <w:rFonts w:cs="Courier New"/>
          <w:sz w:val="24"/>
          <w:szCs w:val="24"/>
        </w:rPr>
        <w:t xml:space="preserve"> </w:t>
      </w:r>
      <w:r w:rsidRPr="005365E7">
        <w:rPr>
          <w:sz w:val="24"/>
          <w:szCs w:val="24"/>
        </w:rPr>
        <w:t xml:space="preserve">pagamento al </w:t>
      </w:r>
      <w:proofErr w:type="gramStart"/>
      <w:r>
        <w:rPr>
          <w:sz w:val="24"/>
          <w:szCs w:val="24"/>
        </w:rPr>
        <w:t xml:space="preserve"> </w:t>
      </w:r>
      <w:r w:rsidR="00A519D5">
        <w:rPr>
          <w:sz w:val="24"/>
          <w:szCs w:val="24"/>
        </w:rPr>
        <w:t>….</w:t>
      </w:r>
      <w:proofErr w:type="gramEnd"/>
      <w:r w:rsidR="00A519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365E7">
        <w:rPr>
          <w:sz w:val="24"/>
          <w:szCs w:val="24"/>
        </w:rPr>
        <w:t>% per una somma pari ad</w:t>
      </w:r>
      <w:r>
        <w:rPr>
          <w:sz w:val="24"/>
          <w:szCs w:val="24"/>
        </w:rPr>
        <w:t xml:space="preserve"> </w:t>
      </w:r>
      <w:r w:rsidRPr="00F23356">
        <w:rPr>
          <w:rFonts w:cs="Courier New"/>
          <w:b/>
          <w:bCs/>
          <w:sz w:val="24"/>
          <w:szCs w:val="24"/>
        </w:rPr>
        <w:t>Euro …………</w:t>
      </w:r>
      <w:proofErr w:type="gramStart"/>
      <w:r w:rsidRPr="00F23356">
        <w:rPr>
          <w:rFonts w:cs="Courier New"/>
          <w:b/>
          <w:bCs/>
          <w:sz w:val="24"/>
          <w:szCs w:val="24"/>
        </w:rPr>
        <w:t>…….</w:t>
      </w:r>
      <w:proofErr w:type="gramEnd"/>
      <w:r w:rsidRPr="00F23356">
        <w:rPr>
          <w:rFonts w:cs="Courier New"/>
          <w:b/>
          <w:bCs/>
          <w:sz w:val="24"/>
          <w:szCs w:val="24"/>
        </w:rPr>
        <w:t xml:space="preserve">. </w:t>
      </w:r>
    </w:p>
    <w:p w14:paraId="05273049" w14:textId="77777777" w:rsidR="0047641B" w:rsidRPr="00F23356" w:rsidRDefault="0047641B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right"/>
        <w:rPr>
          <w:rFonts w:cs="Courier New"/>
          <w:b/>
          <w:bCs/>
          <w:sz w:val="24"/>
          <w:szCs w:val="24"/>
        </w:rPr>
      </w:pPr>
      <w:r w:rsidRPr="00F23356">
        <w:rPr>
          <w:rFonts w:cs="Courier New"/>
          <w:b/>
          <w:bCs/>
          <w:sz w:val="24"/>
          <w:szCs w:val="24"/>
        </w:rPr>
        <w:t xml:space="preserve">RESIDUO DA RIPARTIRE: euro </w:t>
      </w:r>
      <w:r w:rsidR="001E5962">
        <w:rPr>
          <w:rFonts w:cs="Courier New"/>
          <w:b/>
          <w:bCs/>
          <w:sz w:val="24"/>
          <w:szCs w:val="24"/>
        </w:rPr>
        <w:t>zero</w:t>
      </w:r>
      <w:r w:rsidRPr="00F23356">
        <w:rPr>
          <w:rFonts w:cs="Courier New"/>
          <w:b/>
          <w:bCs/>
          <w:sz w:val="24"/>
          <w:szCs w:val="24"/>
        </w:rPr>
        <w:t xml:space="preserve"> </w:t>
      </w:r>
    </w:p>
    <w:p w14:paraId="5C2CFF4E" w14:textId="77777777" w:rsidR="005365E7" w:rsidRPr="009B7D01" w:rsidRDefault="005365E7" w:rsidP="00623FBB">
      <w:pPr>
        <w:pStyle w:val="BOLLO"/>
        <w:widowControl w:val="0"/>
        <w:spacing w:after="0" w:line="480" w:lineRule="auto"/>
        <w:ind w:left="142" w:right="141"/>
        <w:rPr>
          <w:rFonts w:ascii="Times New Roman" w:hAnsi="Times New Roman"/>
          <w:b/>
          <w:sz w:val="24"/>
          <w:szCs w:val="24"/>
        </w:rPr>
      </w:pPr>
      <w:r w:rsidRPr="009B7D01">
        <w:rPr>
          <w:rFonts w:ascii="Times New Roman" w:hAnsi="Times New Roman"/>
          <w:b/>
          <w:sz w:val="24"/>
          <w:szCs w:val="24"/>
        </w:rPr>
        <w:t>Per il residuo e per</w:t>
      </w:r>
      <w:r>
        <w:rPr>
          <w:rFonts w:ascii="Times New Roman" w:hAnsi="Times New Roman"/>
          <w:b/>
          <w:sz w:val="24"/>
          <w:szCs w:val="24"/>
        </w:rPr>
        <w:t xml:space="preserve"> gli</w:t>
      </w:r>
      <w:r w:rsidRPr="009B7D01">
        <w:rPr>
          <w:rFonts w:ascii="Times New Roman" w:hAnsi="Times New Roman"/>
          <w:b/>
          <w:sz w:val="24"/>
          <w:szCs w:val="24"/>
        </w:rPr>
        <w:t xml:space="preserve"> altri creditori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7D01">
        <w:rPr>
          <w:rFonts w:ascii="Times New Roman" w:hAnsi="Times New Roman"/>
          <w:b/>
          <w:sz w:val="24"/>
          <w:szCs w:val="24"/>
        </w:rPr>
        <w:t>non si dà luogo ad alcun riparto.</w:t>
      </w:r>
    </w:p>
    <w:p w14:paraId="4B741378" w14:textId="455A1BF0" w:rsidR="00D47120" w:rsidRPr="00F23356" w:rsidRDefault="00D47120" w:rsidP="00623FBB">
      <w:pPr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F23356">
        <w:rPr>
          <w:rFonts w:cs="Courier New"/>
          <w:sz w:val="24"/>
          <w:szCs w:val="24"/>
        </w:rPr>
        <w:t>Stante l’incapienza dell’attivo realizzato non potranno essere soddisfatte tutte le ragioni creditorie della procedura e nulla residuerà per l’esecutato.</w:t>
      </w:r>
    </w:p>
    <w:p w14:paraId="23D670F6" w14:textId="77777777" w:rsidR="00A05B81" w:rsidRPr="00A05B81" w:rsidRDefault="00A05B81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A05B81">
        <w:rPr>
          <w:rFonts w:cs="Courier New"/>
          <w:sz w:val="24"/>
          <w:szCs w:val="24"/>
        </w:rPr>
        <w:t>Il Professionista Delegato </w:t>
      </w:r>
    </w:p>
    <w:p w14:paraId="74B858AB" w14:textId="77777777" w:rsidR="00A05B81" w:rsidRPr="00A05B81" w:rsidRDefault="00A05B81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center"/>
        <w:rPr>
          <w:rFonts w:cs="Courier New"/>
          <w:b/>
          <w:bCs/>
          <w:sz w:val="24"/>
          <w:szCs w:val="24"/>
        </w:rPr>
      </w:pPr>
      <w:r w:rsidRPr="00A05B81">
        <w:rPr>
          <w:rFonts w:cs="Courier New"/>
          <w:b/>
          <w:bCs/>
          <w:sz w:val="24"/>
          <w:szCs w:val="24"/>
        </w:rPr>
        <w:t>dispone</w:t>
      </w:r>
    </w:p>
    <w:p w14:paraId="695F110D" w14:textId="77777777" w:rsidR="00FA6FBC" w:rsidRDefault="00A05B81" w:rsidP="00FA6FBC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A05B81">
        <w:rPr>
          <w:rFonts w:cs="Courier New"/>
          <w:sz w:val="24"/>
          <w:szCs w:val="24"/>
        </w:rPr>
        <w:lastRenderedPageBreak/>
        <w:t>che, nel caso di approvazione della presente proposta, all’esito del successivo esame e della spedizione esecutiva del progetto di distribuzione si provved</w:t>
      </w:r>
      <w:r w:rsidR="00D13E84">
        <w:rPr>
          <w:rFonts w:cs="Courier New"/>
          <w:sz w:val="24"/>
          <w:szCs w:val="24"/>
        </w:rPr>
        <w:t>erà</w:t>
      </w:r>
      <w:r w:rsidR="00FA6FBC">
        <w:rPr>
          <w:rFonts w:cs="Courier New"/>
          <w:sz w:val="24"/>
          <w:szCs w:val="24"/>
        </w:rPr>
        <w:t>:</w:t>
      </w:r>
    </w:p>
    <w:p w14:paraId="15D004D0" w14:textId="78F85197" w:rsidR="00A05B81" w:rsidRPr="00D13E84" w:rsidRDefault="00FA6FBC" w:rsidP="00FA6FBC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8A1CFE">
        <w:rPr>
          <w:rFonts w:cs="Courier New"/>
          <w:sz w:val="24"/>
          <w:szCs w:val="24"/>
        </w:rPr>
        <w:t xml:space="preserve"> </w:t>
      </w:r>
      <w:r w:rsidR="00A05B81" w:rsidRPr="00A05B81">
        <w:rPr>
          <w:rFonts w:cs="Courier New"/>
          <w:sz w:val="24"/>
          <w:szCs w:val="24"/>
        </w:rPr>
        <w:t>a</w:t>
      </w:r>
      <w:r w:rsidR="00A05B81" w:rsidRPr="00D13E84">
        <w:rPr>
          <w:rFonts w:cs="Courier New"/>
          <w:sz w:val="24"/>
          <w:szCs w:val="24"/>
        </w:rPr>
        <w:t>i seguenti pagamenti:</w:t>
      </w:r>
    </w:p>
    <w:p w14:paraId="7A0E76C0" w14:textId="77777777" w:rsidR="00A05B81" w:rsidRPr="00D13E84" w:rsidRDefault="00A05B81" w:rsidP="00623FBB">
      <w:pPr>
        <w:pStyle w:val="Bollato"/>
        <w:numPr>
          <w:ilvl w:val="0"/>
          <w:numId w:val="5"/>
        </w:numPr>
        <w:spacing w:line="480" w:lineRule="auto"/>
        <w:ind w:left="142" w:right="141"/>
        <w:rPr>
          <w:b/>
          <w:bCs/>
        </w:rPr>
      </w:pPr>
      <w:r w:rsidRPr="00D13E84">
        <w:rPr>
          <w:b/>
          <w:bCs/>
        </w:rPr>
        <w:t>(professionista delegato)</w:t>
      </w:r>
      <w:r w:rsidRPr="00D13E84">
        <w:rPr>
          <w:b/>
          <w:bCs/>
        </w:rPr>
        <w:tab/>
      </w:r>
      <w:r w:rsidRPr="00D13E84">
        <w:rPr>
          <w:b/>
          <w:bCs/>
        </w:rPr>
        <w:tab/>
        <w:t xml:space="preserve">               </w:t>
      </w:r>
      <w:r w:rsidRPr="00D13E84">
        <w:rPr>
          <w:b/>
          <w:bCs/>
        </w:rPr>
        <w:tab/>
        <w:t>€     ………</w:t>
      </w:r>
      <w:proofErr w:type="gramStart"/>
      <w:r w:rsidRPr="00D13E84">
        <w:rPr>
          <w:b/>
          <w:bCs/>
        </w:rPr>
        <w:t>…….</w:t>
      </w:r>
      <w:proofErr w:type="gramEnd"/>
      <w:r w:rsidRPr="00D13E84">
        <w:rPr>
          <w:b/>
          <w:bCs/>
        </w:rPr>
        <w:t>.</w:t>
      </w:r>
    </w:p>
    <w:p w14:paraId="17EEA2AE" w14:textId="77777777" w:rsidR="00A05B81" w:rsidRPr="00D13E84" w:rsidRDefault="00A05B81" w:rsidP="00623FBB">
      <w:pPr>
        <w:pStyle w:val="Bollato"/>
        <w:numPr>
          <w:ilvl w:val="0"/>
          <w:numId w:val="5"/>
        </w:numPr>
        <w:spacing w:line="480" w:lineRule="auto"/>
        <w:ind w:left="142" w:right="141"/>
        <w:rPr>
          <w:b/>
          <w:bCs/>
        </w:rPr>
      </w:pPr>
      <w:r w:rsidRPr="00D13E84">
        <w:rPr>
          <w:b/>
          <w:bCs/>
        </w:rPr>
        <w:t>(custode giudiziario)</w:t>
      </w:r>
      <w:r w:rsidRPr="00D13E84">
        <w:rPr>
          <w:b/>
          <w:bCs/>
        </w:rPr>
        <w:tab/>
      </w:r>
      <w:r w:rsidRPr="00D13E84">
        <w:rPr>
          <w:b/>
          <w:bCs/>
        </w:rPr>
        <w:tab/>
      </w:r>
      <w:r w:rsidRPr="00D13E84">
        <w:rPr>
          <w:b/>
          <w:bCs/>
        </w:rPr>
        <w:tab/>
      </w:r>
      <w:r w:rsidRPr="00D13E84">
        <w:rPr>
          <w:b/>
          <w:bCs/>
        </w:rPr>
        <w:tab/>
        <w:t>€     ………</w:t>
      </w:r>
      <w:proofErr w:type="gramStart"/>
      <w:r w:rsidRPr="00D13E84">
        <w:rPr>
          <w:b/>
          <w:bCs/>
        </w:rPr>
        <w:t>…….</w:t>
      </w:r>
      <w:proofErr w:type="gramEnd"/>
      <w:r w:rsidRPr="00D13E84">
        <w:rPr>
          <w:b/>
          <w:bCs/>
        </w:rPr>
        <w:t>.</w:t>
      </w:r>
    </w:p>
    <w:p w14:paraId="38E3BBA9" w14:textId="424949B8" w:rsidR="00A05B81" w:rsidRPr="00D13E84" w:rsidRDefault="00A05B81" w:rsidP="00623FBB">
      <w:pPr>
        <w:pStyle w:val="Bollato"/>
        <w:numPr>
          <w:ilvl w:val="0"/>
          <w:numId w:val="5"/>
        </w:numPr>
        <w:spacing w:line="480" w:lineRule="auto"/>
        <w:ind w:left="142" w:right="141"/>
        <w:rPr>
          <w:b/>
          <w:bCs/>
        </w:rPr>
      </w:pPr>
      <w:r w:rsidRPr="00D13E84">
        <w:rPr>
          <w:b/>
          <w:bCs/>
        </w:rPr>
        <w:t>(perito estimatore)</w:t>
      </w:r>
      <w:r w:rsidRPr="00D13E84">
        <w:rPr>
          <w:b/>
          <w:bCs/>
        </w:rPr>
        <w:tab/>
      </w:r>
      <w:r w:rsidRPr="00D13E84">
        <w:rPr>
          <w:b/>
          <w:bCs/>
        </w:rPr>
        <w:tab/>
      </w:r>
      <w:r w:rsidRPr="00D13E84">
        <w:rPr>
          <w:b/>
          <w:bCs/>
        </w:rPr>
        <w:tab/>
      </w:r>
      <w:r w:rsidRPr="00D13E84">
        <w:rPr>
          <w:b/>
          <w:bCs/>
        </w:rPr>
        <w:tab/>
      </w:r>
      <w:r w:rsidRPr="00D13E84">
        <w:rPr>
          <w:b/>
          <w:bCs/>
        </w:rPr>
        <w:tab/>
        <w:t>€     ………………</w:t>
      </w:r>
    </w:p>
    <w:p w14:paraId="13A3230E" w14:textId="77777777" w:rsidR="00A05B81" w:rsidRPr="00D13E84" w:rsidRDefault="00A05B81" w:rsidP="00623FBB">
      <w:pPr>
        <w:pStyle w:val="Bollato"/>
        <w:numPr>
          <w:ilvl w:val="0"/>
          <w:numId w:val="5"/>
        </w:numPr>
        <w:tabs>
          <w:tab w:val="clear" w:pos="927"/>
          <w:tab w:val="num" w:pos="567"/>
        </w:tabs>
        <w:spacing w:line="480" w:lineRule="auto"/>
        <w:ind w:left="142" w:right="141"/>
        <w:rPr>
          <w:b/>
          <w:bCs/>
        </w:rPr>
      </w:pPr>
      <w:r w:rsidRPr="00D13E84">
        <w:rPr>
          <w:b/>
          <w:bCs/>
        </w:rPr>
        <w:t xml:space="preserve">    al creditore XX                              </w:t>
      </w:r>
      <w:r w:rsidRPr="00D13E84">
        <w:rPr>
          <w:b/>
          <w:bCs/>
        </w:rPr>
        <w:tab/>
        <w:t xml:space="preserve">            €     ...</w:t>
      </w:r>
      <w:r w:rsidRPr="00D13E84">
        <w:rPr>
          <w:b/>
          <w:bCs/>
          <w:szCs w:val="8"/>
        </w:rPr>
        <w:t>…………...</w:t>
      </w:r>
    </w:p>
    <w:p w14:paraId="74848FB2" w14:textId="7BFA68B2" w:rsidR="00A05B81" w:rsidRPr="00D13E84" w:rsidRDefault="00A05B81" w:rsidP="00623FBB">
      <w:pPr>
        <w:pStyle w:val="Bollato"/>
        <w:numPr>
          <w:ilvl w:val="0"/>
          <w:numId w:val="5"/>
        </w:numPr>
        <w:tabs>
          <w:tab w:val="clear" w:pos="927"/>
          <w:tab w:val="num" w:pos="567"/>
        </w:tabs>
        <w:spacing w:line="480" w:lineRule="auto"/>
        <w:ind w:left="142" w:right="141"/>
        <w:rPr>
          <w:b/>
          <w:bCs/>
          <w:u w:val="single"/>
        </w:rPr>
      </w:pPr>
      <w:r w:rsidRPr="00D13E84">
        <w:rPr>
          <w:b/>
          <w:bCs/>
          <w:szCs w:val="8"/>
        </w:rPr>
        <w:t xml:space="preserve">    al creditore Banca YY</w:t>
      </w:r>
      <w:r w:rsidRPr="00D13E84">
        <w:rPr>
          <w:b/>
          <w:bCs/>
        </w:rPr>
        <w:t xml:space="preserve">    </w:t>
      </w:r>
      <w:r w:rsidRPr="00D13E84">
        <w:rPr>
          <w:b/>
          <w:bCs/>
        </w:rPr>
        <w:tab/>
      </w:r>
      <w:r w:rsidRPr="00D13E84">
        <w:rPr>
          <w:b/>
          <w:bCs/>
        </w:rPr>
        <w:tab/>
        <w:t xml:space="preserve">            </w:t>
      </w:r>
      <w:proofErr w:type="gramStart"/>
      <w:r w:rsidRPr="00D13E84">
        <w:rPr>
          <w:b/>
          <w:bCs/>
        </w:rPr>
        <w:t xml:space="preserve">€  </w:t>
      </w:r>
      <w:r w:rsidR="00AA4964">
        <w:rPr>
          <w:b/>
          <w:bCs/>
        </w:rPr>
        <w:t>…</w:t>
      </w:r>
      <w:proofErr w:type="gramEnd"/>
      <w:r w:rsidR="00AA4964">
        <w:rPr>
          <w:b/>
          <w:bCs/>
        </w:rPr>
        <w:t>……………</w:t>
      </w:r>
      <w:r w:rsidRPr="00D13E84">
        <w:rPr>
          <w:b/>
          <w:bCs/>
        </w:rPr>
        <w:t xml:space="preserve">    </w:t>
      </w:r>
    </w:p>
    <w:p w14:paraId="7F17E9CC" w14:textId="0EAE4D63" w:rsidR="00A05B81" w:rsidRPr="00A05B81" w:rsidRDefault="00D13E84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D13E84">
        <w:rPr>
          <w:rFonts w:cs="Courier New"/>
          <w:sz w:val="24"/>
          <w:szCs w:val="24"/>
        </w:rPr>
        <w:t>mediante assegni circolari non trasferibili intestati agli aventi diritto a cura del Professionista Delegato o con bonifico bancario con spese a carico del richiedente.</w:t>
      </w:r>
    </w:p>
    <w:p w14:paraId="3B42E04D" w14:textId="40E87251" w:rsidR="00A05B81" w:rsidRPr="00A05B81" w:rsidRDefault="00A05B81" w:rsidP="00623FBB">
      <w:pPr>
        <w:widowControl w:val="0"/>
        <w:autoSpaceDE w:val="0"/>
        <w:autoSpaceDN w:val="0"/>
        <w:adjustRightInd w:val="0"/>
        <w:spacing w:line="480" w:lineRule="auto"/>
        <w:ind w:left="142" w:right="141"/>
        <w:jc w:val="both"/>
        <w:rPr>
          <w:rFonts w:cs="Courier New"/>
          <w:sz w:val="24"/>
          <w:szCs w:val="24"/>
        </w:rPr>
      </w:pPr>
      <w:r w:rsidRPr="00A05B81">
        <w:rPr>
          <w:rFonts w:cs="Courier New"/>
          <w:sz w:val="24"/>
          <w:szCs w:val="24"/>
        </w:rPr>
        <w:t>- all’estinzione del conto corrente bancario</w:t>
      </w:r>
      <w:r w:rsidR="0026209C">
        <w:rPr>
          <w:rFonts w:cs="Courier New"/>
          <w:sz w:val="24"/>
          <w:szCs w:val="24"/>
        </w:rPr>
        <w:t xml:space="preserve"> </w:t>
      </w:r>
      <w:proofErr w:type="gramStart"/>
      <w:r w:rsidR="0026209C">
        <w:rPr>
          <w:rFonts w:cs="Courier New"/>
          <w:sz w:val="24"/>
          <w:szCs w:val="24"/>
        </w:rPr>
        <w:t>n .</w:t>
      </w:r>
      <w:proofErr w:type="gramEnd"/>
      <w:r w:rsidR="0026209C">
        <w:rPr>
          <w:rFonts w:cs="Courier New"/>
          <w:sz w:val="24"/>
          <w:szCs w:val="24"/>
        </w:rPr>
        <w:t xml:space="preserve">                 </w:t>
      </w:r>
      <w:r w:rsidRPr="00A05B81">
        <w:rPr>
          <w:rFonts w:cs="Courier New"/>
          <w:sz w:val="24"/>
          <w:szCs w:val="24"/>
        </w:rPr>
        <w:t xml:space="preserve"> intestato a “ESECUZIONE IMMOBILIARE ........” acceso presso Banca</w:t>
      </w:r>
      <w:proofErr w:type="gramStart"/>
      <w:r w:rsidRPr="00A05B81">
        <w:rPr>
          <w:rFonts w:cs="Courier New"/>
          <w:sz w:val="24"/>
          <w:szCs w:val="24"/>
        </w:rPr>
        <w:t xml:space="preserve"> ....</w:t>
      </w:r>
      <w:proofErr w:type="gramEnd"/>
      <w:r w:rsidRPr="00A05B81">
        <w:rPr>
          <w:rFonts w:cs="Courier New"/>
          <w:sz w:val="24"/>
          <w:szCs w:val="24"/>
        </w:rPr>
        <w:t>.</w:t>
      </w:r>
      <w:r w:rsidRPr="00D13E84">
        <w:rPr>
          <w:rFonts w:cs="Courier New"/>
          <w:sz w:val="24"/>
          <w:szCs w:val="24"/>
        </w:rPr>
        <w:t xml:space="preserve">   </w:t>
      </w:r>
      <w:r w:rsidRPr="00A05B81">
        <w:rPr>
          <w:rFonts w:cs="Courier New"/>
          <w:sz w:val="24"/>
          <w:szCs w:val="24"/>
        </w:rPr>
        <w:t> </w:t>
      </w:r>
    </w:p>
    <w:p w14:paraId="09CF7202" w14:textId="77777777" w:rsidR="006650B7" w:rsidRPr="00F23356" w:rsidRDefault="006650B7" w:rsidP="00623FBB">
      <w:pPr>
        <w:pStyle w:val="Bollato"/>
        <w:spacing w:line="480" w:lineRule="auto"/>
        <w:ind w:left="142" w:right="141" w:firstLine="0"/>
        <w:jc w:val="center"/>
      </w:pPr>
      <w:r w:rsidRPr="00F23356">
        <w:t>&lt;&lt;&lt;&lt;&lt;&lt;&lt;&lt;&lt;&lt;&lt;&lt;&lt;&lt;     &gt;&gt;&gt;&gt;&gt;&gt;&gt;&gt;&gt;&gt;&gt;&gt;&gt;&gt;&gt;</w:t>
      </w:r>
    </w:p>
    <w:p w14:paraId="76557909" w14:textId="77777777" w:rsidR="00E16CB2" w:rsidRPr="00F23356" w:rsidRDefault="00E16CB2" w:rsidP="00623FBB">
      <w:pPr>
        <w:pStyle w:val="Bollato"/>
        <w:spacing w:line="480" w:lineRule="auto"/>
        <w:ind w:left="142" w:right="141" w:firstLine="0"/>
      </w:pPr>
    </w:p>
    <w:p w14:paraId="7AB18235" w14:textId="035B13B8" w:rsidR="001F7412" w:rsidRDefault="006650B7" w:rsidP="00623FBB">
      <w:pPr>
        <w:pStyle w:val="Bollato"/>
        <w:spacing w:line="480" w:lineRule="auto"/>
        <w:ind w:left="142" w:right="141" w:firstLine="0"/>
        <w:rPr>
          <w:szCs w:val="24"/>
        </w:rPr>
      </w:pPr>
      <w:r w:rsidRPr="00F23356">
        <w:t>Tutto quanto sopra illustrato e predisposto, lo scrivente professionista delegato</w:t>
      </w:r>
      <w:r w:rsidR="000A5249">
        <w:t xml:space="preserve"> trasmette alla S.V. Ill.ma il presente progetto di distribuzione </w:t>
      </w:r>
      <w:r w:rsidR="0026110E">
        <w:t xml:space="preserve">affinché possa </w:t>
      </w:r>
      <w:r w:rsidR="0026110E" w:rsidRPr="0026110E">
        <w:t>esamina</w:t>
      </w:r>
      <w:r w:rsidR="0026110E">
        <w:t>rlo</w:t>
      </w:r>
      <w:r w:rsidR="00D13E84">
        <w:t>,</w:t>
      </w:r>
      <w:r w:rsidR="0026110E" w:rsidRPr="0026110E">
        <w:t xml:space="preserve"> apporta</w:t>
      </w:r>
      <w:r w:rsidR="000C062C">
        <w:t>r</w:t>
      </w:r>
      <w:r w:rsidR="0026110E" w:rsidRPr="0026110E">
        <w:t>e le variazioni</w:t>
      </w:r>
      <w:r w:rsidR="0026110E">
        <w:t xml:space="preserve"> che riterrà opportune</w:t>
      </w:r>
      <w:r w:rsidR="00D13E84">
        <w:t xml:space="preserve"> ed ordinarne il deposito</w:t>
      </w:r>
      <w:r w:rsidR="002B6DCD">
        <w:t xml:space="preserve"> </w:t>
      </w:r>
      <w:r w:rsidR="002B6DCD" w:rsidRPr="002B6DCD">
        <w:t>nel fascicolo della procedura</w:t>
      </w:r>
      <w:r w:rsidR="000C062C">
        <w:t xml:space="preserve"> ex art. 596 c.p.c.</w:t>
      </w:r>
    </w:p>
    <w:p w14:paraId="6F8545E7" w14:textId="228C7456" w:rsidR="00E16CB2" w:rsidRPr="00F23356" w:rsidRDefault="00AA4964" w:rsidP="00623FBB">
      <w:pPr>
        <w:pStyle w:val="Bollato"/>
        <w:spacing w:line="480" w:lineRule="auto"/>
        <w:ind w:left="142" w:right="141" w:firstLine="0"/>
      </w:pPr>
      <w:r>
        <w:t>Asti</w:t>
      </w:r>
      <w:r w:rsidR="00FF4B58">
        <w:t xml:space="preserve">, </w:t>
      </w:r>
      <w:r>
        <w:t xml:space="preserve">lì </w:t>
      </w:r>
      <w:r w:rsidR="00AD7523" w:rsidRPr="00F23356">
        <w:t>………………</w:t>
      </w:r>
      <w:proofErr w:type="gramStart"/>
      <w:r w:rsidR="00AD7523" w:rsidRPr="00F23356">
        <w:t>…….</w:t>
      </w:r>
      <w:proofErr w:type="gramEnd"/>
      <w:r w:rsidR="00AD7523" w:rsidRPr="00F23356">
        <w:t>.</w:t>
      </w:r>
    </w:p>
    <w:p w14:paraId="66D7AE72" w14:textId="77777777" w:rsidR="00E16CB2" w:rsidRPr="00F23356" w:rsidRDefault="00E16CB2" w:rsidP="00623FBB">
      <w:pPr>
        <w:pStyle w:val="Bollato"/>
        <w:spacing w:line="360" w:lineRule="auto"/>
        <w:ind w:left="142" w:right="141" w:firstLine="0"/>
      </w:pPr>
    </w:p>
    <w:p w14:paraId="7B4C2B3E" w14:textId="77777777" w:rsidR="007C51E9" w:rsidRPr="00F23356" w:rsidRDefault="007C51E9" w:rsidP="00623FBB">
      <w:pPr>
        <w:pStyle w:val="Bollato"/>
        <w:spacing w:line="360" w:lineRule="auto"/>
        <w:ind w:left="142" w:right="141" w:firstLine="0"/>
      </w:pPr>
      <w:r w:rsidRPr="00F23356">
        <w:tab/>
      </w:r>
      <w:r w:rsidRPr="00F23356">
        <w:tab/>
      </w:r>
      <w:r w:rsidRPr="00F23356">
        <w:tab/>
      </w:r>
      <w:r w:rsidR="00B354F9" w:rsidRPr="00F23356">
        <w:tab/>
      </w:r>
      <w:r w:rsidR="00B354F9" w:rsidRPr="00F23356">
        <w:tab/>
      </w:r>
      <w:r w:rsidR="00B354F9" w:rsidRPr="00F23356">
        <w:tab/>
        <w:t xml:space="preserve">Il </w:t>
      </w:r>
      <w:r w:rsidR="00AD7523" w:rsidRPr="00F23356">
        <w:t>P</w:t>
      </w:r>
      <w:r w:rsidR="00B354F9" w:rsidRPr="00F23356">
        <w:t xml:space="preserve">rofessionista </w:t>
      </w:r>
      <w:r w:rsidR="00AD7523" w:rsidRPr="00F23356">
        <w:t>D</w:t>
      </w:r>
      <w:r w:rsidR="00B354F9" w:rsidRPr="00F23356">
        <w:t>elegato</w:t>
      </w:r>
    </w:p>
    <w:sectPr w:rsidR="007C51E9" w:rsidRPr="00F23356" w:rsidSect="00497EF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268" w:right="1133" w:bottom="1843" w:left="1276" w:header="720" w:footer="1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FABA" w14:textId="77777777" w:rsidR="00B52799" w:rsidRDefault="00B52799">
      <w:r>
        <w:separator/>
      </w:r>
    </w:p>
  </w:endnote>
  <w:endnote w:type="continuationSeparator" w:id="0">
    <w:p w14:paraId="4E7D143F" w14:textId="77777777" w:rsidR="00B52799" w:rsidRDefault="00B5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EE0B" w14:textId="77777777" w:rsidR="00723339" w:rsidRDefault="007233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864E281" w14:textId="77777777" w:rsidR="00723339" w:rsidRDefault="007233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81C" w14:textId="77777777" w:rsidR="00723339" w:rsidRDefault="007233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41E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74AE6477" w14:textId="77777777" w:rsidR="00723339" w:rsidRDefault="0072333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85B0" w14:textId="77777777" w:rsidR="00723339" w:rsidRDefault="0072333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ADA1" w14:textId="77777777" w:rsidR="00B52799" w:rsidRDefault="00B52799">
      <w:r>
        <w:separator/>
      </w:r>
    </w:p>
  </w:footnote>
  <w:footnote w:type="continuationSeparator" w:id="0">
    <w:p w14:paraId="5E8192EC" w14:textId="77777777" w:rsidR="00B52799" w:rsidRDefault="00B5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655" w14:textId="77777777" w:rsidR="00723339" w:rsidRDefault="00723339">
    <w:pPr>
      <w:pStyle w:val="Intestazione"/>
      <w:ind w:left="142" w:right="-143"/>
      <w:jc w:val="center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549D"/>
    <w:multiLevelType w:val="hybridMultilevel"/>
    <w:tmpl w:val="AB240C36"/>
    <w:lvl w:ilvl="0" w:tplc="F4C85D58">
      <w:start w:val="1"/>
      <w:numFmt w:val="bullet"/>
      <w:lvlText w:val="-"/>
      <w:lvlJc w:val="left"/>
      <w:pPr>
        <w:tabs>
          <w:tab w:val="num" w:pos="816"/>
        </w:tabs>
        <w:ind w:left="740" w:hanging="284"/>
      </w:pPr>
      <w:rPr>
        <w:rFonts w:ascii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2E0E19E5"/>
    <w:multiLevelType w:val="hybridMultilevel"/>
    <w:tmpl w:val="6624D528"/>
    <w:lvl w:ilvl="0" w:tplc="B13E172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1107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AD80B87"/>
    <w:multiLevelType w:val="hybridMultilevel"/>
    <w:tmpl w:val="780CE6BA"/>
    <w:lvl w:ilvl="0" w:tplc="668C72E6">
      <w:start w:val="1"/>
      <w:numFmt w:val="bullet"/>
      <w:lvlText w:val="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4D0A62"/>
    <w:multiLevelType w:val="multilevel"/>
    <w:tmpl w:val="780CE6BA"/>
    <w:lvl w:ilvl="0">
      <w:start w:val="1"/>
      <w:numFmt w:val="bullet"/>
      <w:lvlText w:val="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2D1242"/>
    <w:multiLevelType w:val="hybridMultilevel"/>
    <w:tmpl w:val="F31AC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C21E12"/>
    <w:multiLevelType w:val="hybridMultilevel"/>
    <w:tmpl w:val="4FBAF8DC"/>
    <w:lvl w:ilvl="0" w:tplc="715AE68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747609D"/>
    <w:multiLevelType w:val="hybridMultilevel"/>
    <w:tmpl w:val="9FF4FD76"/>
    <w:lvl w:ilvl="0" w:tplc="6EC28408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701B0DE4"/>
    <w:multiLevelType w:val="singleLevel"/>
    <w:tmpl w:val="13AC0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BC1BB3"/>
    <w:multiLevelType w:val="hybridMultilevel"/>
    <w:tmpl w:val="8DEE4A7E"/>
    <w:lvl w:ilvl="0" w:tplc="C480EDD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DB27272"/>
    <w:multiLevelType w:val="hybridMultilevel"/>
    <w:tmpl w:val="55A86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4938"/>
    <w:multiLevelType w:val="hybridMultilevel"/>
    <w:tmpl w:val="34CE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17937">
    <w:abstractNumId w:val="3"/>
  </w:num>
  <w:num w:numId="2" w16cid:durableId="1242374193">
    <w:abstractNumId w:val="4"/>
  </w:num>
  <w:num w:numId="3" w16cid:durableId="1208641593">
    <w:abstractNumId w:val="9"/>
  </w:num>
  <w:num w:numId="4" w16cid:durableId="2107069227">
    <w:abstractNumId w:val="2"/>
  </w:num>
  <w:num w:numId="5" w16cid:durableId="813986999">
    <w:abstractNumId w:val="1"/>
  </w:num>
  <w:num w:numId="6" w16cid:durableId="209415471">
    <w:abstractNumId w:val="0"/>
  </w:num>
  <w:num w:numId="7" w16cid:durableId="1253470898">
    <w:abstractNumId w:val="7"/>
  </w:num>
  <w:num w:numId="8" w16cid:durableId="1926453129">
    <w:abstractNumId w:val="6"/>
  </w:num>
  <w:num w:numId="9" w16cid:durableId="2007661132">
    <w:abstractNumId w:val="5"/>
  </w:num>
  <w:num w:numId="10" w16cid:durableId="1265267147">
    <w:abstractNumId w:val="8"/>
  </w:num>
  <w:num w:numId="11" w16cid:durableId="426584513">
    <w:abstractNumId w:val="10"/>
  </w:num>
  <w:num w:numId="12" w16cid:durableId="304312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FB"/>
    <w:rsid w:val="000039FC"/>
    <w:rsid w:val="000056D1"/>
    <w:rsid w:val="00011074"/>
    <w:rsid w:val="00026D41"/>
    <w:rsid w:val="00027F09"/>
    <w:rsid w:val="00040A5D"/>
    <w:rsid w:val="000608AE"/>
    <w:rsid w:val="0006252F"/>
    <w:rsid w:val="00070BB4"/>
    <w:rsid w:val="00083EB9"/>
    <w:rsid w:val="000874E1"/>
    <w:rsid w:val="0009648F"/>
    <w:rsid w:val="000A5249"/>
    <w:rsid w:val="000B50EC"/>
    <w:rsid w:val="000C062C"/>
    <w:rsid w:val="000C33FE"/>
    <w:rsid w:val="000D2B09"/>
    <w:rsid w:val="000E384F"/>
    <w:rsid w:val="0010129F"/>
    <w:rsid w:val="001165EC"/>
    <w:rsid w:val="00116EFE"/>
    <w:rsid w:val="001209C3"/>
    <w:rsid w:val="001570C5"/>
    <w:rsid w:val="00160B35"/>
    <w:rsid w:val="00160D9A"/>
    <w:rsid w:val="001624C8"/>
    <w:rsid w:val="00171DA1"/>
    <w:rsid w:val="00186590"/>
    <w:rsid w:val="001A3D8D"/>
    <w:rsid w:val="001E1B19"/>
    <w:rsid w:val="001E5962"/>
    <w:rsid w:val="001F2903"/>
    <w:rsid w:val="001F431C"/>
    <w:rsid w:val="001F5C79"/>
    <w:rsid w:val="001F7412"/>
    <w:rsid w:val="00212270"/>
    <w:rsid w:val="00220224"/>
    <w:rsid w:val="00226C1D"/>
    <w:rsid w:val="0024131F"/>
    <w:rsid w:val="0024641E"/>
    <w:rsid w:val="002506D6"/>
    <w:rsid w:val="002535BA"/>
    <w:rsid w:val="00254365"/>
    <w:rsid w:val="002605D0"/>
    <w:rsid w:val="0026110E"/>
    <w:rsid w:val="0026209C"/>
    <w:rsid w:val="002A51E7"/>
    <w:rsid w:val="002B0AE7"/>
    <w:rsid w:val="002B6DCD"/>
    <w:rsid w:val="002C521E"/>
    <w:rsid w:val="002D4F09"/>
    <w:rsid w:val="002D77C0"/>
    <w:rsid w:val="002E0B1C"/>
    <w:rsid w:val="002E2DD7"/>
    <w:rsid w:val="0030398E"/>
    <w:rsid w:val="00332D94"/>
    <w:rsid w:val="0033685E"/>
    <w:rsid w:val="003420A3"/>
    <w:rsid w:val="003505F8"/>
    <w:rsid w:val="003577F0"/>
    <w:rsid w:val="00364514"/>
    <w:rsid w:val="00364AAF"/>
    <w:rsid w:val="00372932"/>
    <w:rsid w:val="00374FEF"/>
    <w:rsid w:val="003775BE"/>
    <w:rsid w:val="003A2BAE"/>
    <w:rsid w:val="003B7A23"/>
    <w:rsid w:val="003D0C60"/>
    <w:rsid w:val="003D319E"/>
    <w:rsid w:val="003D56CF"/>
    <w:rsid w:val="00400BFA"/>
    <w:rsid w:val="004128FB"/>
    <w:rsid w:val="0043310E"/>
    <w:rsid w:val="00442AEE"/>
    <w:rsid w:val="004452ED"/>
    <w:rsid w:val="00447B5A"/>
    <w:rsid w:val="00470E63"/>
    <w:rsid w:val="0047641B"/>
    <w:rsid w:val="00493204"/>
    <w:rsid w:val="00497EFF"/>
    <w:rsid w:val="004A4864"/>
    <w:rsid w:val="004B1244"/>
    <w:rsid w:val="004B5E52"/>
    <w:rsid w:val="004C30EB"/>
    <w:rsid w:val="004D1CF3"/>
    <w:rsid w:val="004E7510"/>
    <w:rsid w:val="004E7858"/>
    <w:rsid w:val="00503AB7"/>
    <w:rsid w:val="00507027"/>
    <w:rsid w:val="00524BB2"/>
    <w:rsid w:val="00527E66"/>
    <w:rsid w:val="00534261"/>
    <w:rsid w:val="005365E7"/>
    <w:rsid w:val="00544979"/>
    <w:rsid w:val="00553012"/>
    <w:rsid w:val="00561991"/>
    <w:rsid w:val="00567C48"/>
    <w:rsid w:val="00574DFC"/>
    <w:rsid w:val="005A080B"/>
    <w:rsid w:val="005B4C1E"/>
    <w:rsid w:val="005C3B99"/>
    <w:rsid w:val="005D233B"/>
    <w:rsid w:val="005D7C46"/>
    <w:rsid w:val="005F14A7"/>
    <w:rsid w:val="005F2AD2"/>
    <w:rsid w:val="005F38B9"/>
    <w:rsid w:val="005F58E4"/>
    <w:rsid w:val="005F622A"/>
    <w:rsid w:val="0060612E"/>
    <w:rsid w:val="0062298E"/>
    <w:rsid w:val="00623FBB"/>
    <w:rsid w:val="00636944"/>
    <w:rsid w:val="00642E77"/>
    <w:rsid w:val="00644634"/>
    <w:rsid w:val="00644F9B"/>
    <w:rsid w:val="00650C26"/>
    <w:rsid w:val="006534AF"/>
    <w:rsid w:val="00656EBA"/>
    <w:rsid w:val="006650B7"/>
    <w:rsid w:val="006759F8"/>
    <w:rsid w:val="00682980"/>
    <w:rsid w:val="0068372C"/>
    <w:rsid w:val="00683B77"/>
    <w:rsid w:val="00690390"/>
    <w:rsid w:val="00695CD9"/>
    <w:rsid w:val="006A3E86"/>
    <w:rsid w:val="006B0E93"/>
    <w:rsid w:val="006B378F"/>
    <w:rsid w:val="006B5591"/>
    <w:rsid w:val="006C6663"/>
    <w:rsid w:val="006D015A"/>
    <w:rsid w:val="006D38D6"/>
    <w:rsid w:val="006E5F5B"/>
    <w:rsid w:val="006F1B7B"/>
    <w:rsid w:val="00723339"/>
    <w:rsid w:val="00727B23"/>
    <w:rsid w:val="0073711A"/>
    <w:rsid w:val="007377D1"/>
    <w:rsid w:val="0074014C"/>
    <w:rsid w:val="00740859"/>
    <w:rsid w:val="00743835"/>
    <w:rsid w:val="00750FD7"/>
    <w:rsid w:val="00752BB7"/>
    <w:rsid w:val="00765874"/>
    <w:rsid w:val="00766300"/>
    <w:rsid w:val="007669FF"/>
    <w:rsid w:val="007806CB"/>
    <w:rsid w:val="00780EBE"/>
    <w:rsid w:val="00787DC2"/>
    <w:rsid w:val="00790A67"/>
    <w:rsid w:val="007B1289"/>
    <w:rsid w:val="007C1538"/>
    <w:rsid w:val="007C51E9"/>
    <w:rsid w:val="007C6F11"/>
    <w:rsid w:val="007D2AA0"/>
    <w:rsid w:val="007D59FF"/>
    <w:rsid w:val="007F006C"/>
    <w:rsid w:val="007F5898"/>
    <w:rsid w:val="007F6412"/>
    <w:rsid w:val="008159B5"/>
    <w:rsid w:val="00822A8B"/>
    <w:rsid w:val="008344A3"/>
    <w:rsid w:val="00853684"/>
    <w:rsid w:val="00862041"/>
    <w:rsid w:val="008632E5"/>
    <w:rsid w:val="00863AB0"/>
    <w:rsid w:val="0087009A"/>
    <w:rsid w:val="00877562"/>
    <w:rsid w:val="0088000B"/>
    <w:rsid w:val="00890D47"/>
    <w:rsid w:val="008A0E3F"/>
    <w:rsid w:val="008A1CFE"/>
    <w:rsid w:val="008A239B"/>
    <w:rsid w:val="008A32E4"/>
    <w:rsid w:val="008B0163"/>
    <w:rsid w:val="008B2A16"/>
    <w:rsid w:val="008B6155"/>
    <w:rsid w:val="008B6914"/>
    <w:rsid w:val="008C2513"/>
    <w:rsid w:val="008C26D4"/>
    <w:rsid w:val="008C74B5"/>
    <w:rsid w:val="00903695"/>
    <w:rsid w:val="00910E75"/>
    <w:rsid w:val="0091282B"/>
    <w:rsid w:val="00913FEA"/>
    <w:rsid w:val="009241E9"/>
    <w:rsid w:val="00931AA2"/>
    <w:rsid w:val="00935526"/>
    <w:rsid w:val="0097606E"/>
    <w:rsid w:val="00977AF5"/>
    <w:rsid w:val="00990D27"/>
    <w:rsid w:val="009965AA"/>
    <w:rsid w:val="009966EE"/>
    <w:rsid w:val="009A3420"/>
    <w:rsid w:val="009B2004"/>
    <w:rsid w:val="009B2175"/>
    <w:rsid w:val="009C18C2"/>
    <w:rsid w:val="009D311A"/>
    <w:rsid w:val="009E368F"/>
    <w:rsid w:val="009F4991"/>
    <w:rsid w:val="009F6523"/>
    <w:rsid w:val="00A03EFB"/>
    <w:rsid w:val="00A05B81"/>
    <w:rsid w:val="00A07EF1"/>
    <w:rsid w:val="00A246A4"/>
    <w:rsid w:val="00A33B9C"/>
    <w:rsid w:val="00A47CA7"/>
    <w:rsid w:val="00A519D5"/>
    <w:rsid w:val="00A51E8D"/>
    <w:rsid w:val="00A60C25"/>
    <w:rsid w:val="00A62FD1"/>
    <w:rsid w:val="00A64BA5"/>
    <w:rsid w:val="00A65DF4"/>
    <w:rsid w:val="00A67172"/>
    <w:rsid w:val="00A72619"/>
    <w:rsid w:val="00A74F6E"/>
    <w:rsid w:val="00A81D87"/>
    <w:rsid w:val="00A82D1F"/>
    <w:rsid w:val="00A8524F"/>
    <w:rsid w:val="00A87378"/>
    <w:rsid w:val="00A90BF6"/>
    <w:rsid w:val="00AA4964"/>
    <w:rsid w:val="00AA696B"/>
    <w:rsid w:val="00AB2472"/>
    <w:rsid w:val="00AB3D13"/>
    <w:rsid w:val="00AC5CEE"/>
    <w:rsid w:val="00AD7523"/>
    <w:rsid w:val="00AE7EB2"/>
    <w:rsid w:val="00B03787"/>
    <w:rsid w:val="00B0550A"/>
    <w:rsid w:val="00B14113"/>
    <w:rsid w:val="00B22719"/>
    <w:rsid w:val="00B354F9"/>
    <w:rsid w:val="00B52799"/>
    <w:rsid w:val="00B543EF"/>
    <w:rsid w:val="00B72C80"/>
    <w:rsid w:val="00B8154E"/>
    <w:rsid w:val="00BA3E94"/>
    <w:rsid w:val="00BB3D39"/>
    <w:rsid w:val="00BC07CF"/>
    <w:rsid w:val="00BC1ADC"/>
    <w:rsid w:val="00BC291E"/>
    <w:rsid w:val="00C01A13"/>
    <w:rsid w:val="00C0273A"/>
    <w:rsid w:val="00C06498"/>
    <w:rsid w:val="00C130C9"/>
    <w:rsid w:val="00C21C79"/>
    <w:rsid w:val="00C32822"/>
    <w:rsid w:val="00C41BA7"/>
    <w:rsid w:val="00C44EBE"/>
    <w:rsid w:val="00C45C18"/>
    <w:rsid w:val="00C55D5A"/>
    <w:rsid w:val="00C73370"/>
    <w:rsid w:val="00C855E2"/>
    <w:rsid w:val="00CA4154"/>
    <w:rsid w:val="00CB3051"/>
    <w:rsid w:val="00CD1F75"/>
    <w:rsid w:val="00CD4AAD"/>
    <w:rsid w:val="00CE7708"/>
    <w:rsid w:val="00CF075B"/>
    <w:rsid w:val="00CF792A"/>
    <w:rsid w:val="00D13E84"/>
    <w:rsid w:val="00D219E6"/>
    <w:rsid w:val="00D27178"/>
    <w:rsid w:val="00D43D1A"/>
    <w:rsid w:val="00D47120"/>
    <w:rsid w:val="00D546B9"/>
    <w:rsid w:val="00D575E2"/>
    <w:rsid w:val="00D732CB"/>
    <w:rsid w:val="00D9212A"/>
    <w:rsid w:val="00D93911"/>
    <w:rsid w:val="00D95CD4"/>
    <w:rsid w:val="00DA2D60"/>
    <w:rsid w:val="00DA5FBE"/>
    <w:rsid w:val="00DA69C0"/>
    <w:rsid w:val="00DB464A"/>
    <w:rsid w:val="00DC11AD"/>
    <w:rsid w:val="00DE2D39"/>
    <w:rsid w:val="00DE3193"/>
    <w:rsid w:val="00DF552F"/>
    <w:rsid w:val="00E0066D"/>
    <w:rsid w:val="00E16409"/>
    <w:rsid w:val="00E16CB2"/>
    <w:rsid w:val="00E21A19"/>
    <w:rsid w:val="00E3057B"/>
    <w:rsid w:val="00E54ED4"/>
    <w:rsid w:val="00E55EFB"/>
    <w:rsid w:val="00E70770"/>
    <w:rsid w:val="00E83D95"/>
    <w:rsid w:val="00E94F2C"/>
    <w:rsid w:val="00EA1D3B"/>
    <w:rsid w:val="00EA564C"/>
    <w:rsid w:val="00EA7146"/>
    <w:rsid w:val="00EB41C0"/>
    <w:rsid w:val="00EC148D"/>
    <w:rsid w:val="00ED05CA"/>
    <w:rsid w:val="00EE1225"/>
    <w:rsid w:val="00EE2719"/>
    <w:rsid w:val="00EF6E02"/>
    <w:rsid w:val="00EF7203"/>
    <w:rsid w:val="00F0004B"/>
    <w:rsid w:val="00F044E2"/>
    <w:rsid w:val="00F1408E"/>
    <w:rsid w:val="00F2080A"/>
    <w:rsid w:val="00F2163E"/>
    <w:rsid w:val="00F23356"/>
    <w:rsid w:val="00F3297B"/>
    <w:rsid w:val="00F44094"/>
    <w:rsid w:val="00F6021C"/>
    <w:rsid w:val="00F76296"/>
    <w:rsid w:val="00F81A95"/>
    <w:rsid w:val="00F86250"/>
    <w:rsid w:val="00F94C15"/>
    <w:rsid w:val="00F95604"/>
    <w:rsid w:val="00F97CF4"/>
    <w:rsid w:val="00FA6FBC"/>
    <w:rsid w:val="00FB4D05"/>
    <w:rsid w:val="00FB7966"/>
    <w:rsid w:val="00FC3674"/>
    <w:rsid w:val="00FC6DFA"/>
    <w:rsid w:val="00FD3FCA"/>
    <w:rsid w:val="00FD76BE"/>
    <w:rsid w:val="00FE394E"/>
    <w:rsid w:val="00FE7257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DC39F"/>
  <w15:chartTrackingRefBased/>
  <w15:docId w15:val="{7EB5C11D-1FCC-4B95-8745-2255F84E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D732CB"/>
    <w:pPr>
      <w:keepNext/>
      <w:widowControl w:val="0"/>
      <w:autoSpaceDE w:val="0"/>
      <w:autoSpaceDN w:val="0"/>
      <w:adjustRightInd w:val="0"/>
      <w:spacing w:line="285" w:lineRule="atLeast"/>
      <w:jc w:val="both"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ollato">
    <w:name w:val="Bollato"/>
    <w:basedOn w:val="Normale"/>
    <w:pPr>
      <w:widowControl w:val="0"/>
      <w:spacing w:line="482" w:lineRule="exact"/>
      <w:ind w:firstLine="567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C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semiHidden/>
    <w:rsid w:val="00C32822"/>
  </w:style>
  <w:style w:type="character" w:styleId="Rimandonotadichiusura">
    <w:name w:val="endnote reference"/>
    <w:semiHidden/>
    <w:rsid w:val="00C32822"/>
    <w:rPr>
      <w:vertAlign w:val="superscript"/>
    </w:rPr>
  </w:style>
  <w:style w:type="paragraph" w:customStyle="1" w:styleId="Corpodeltesto">
    <w:name w:val="Corpo del testo"/>
    <w:basedOn w:val="Normale"/>
    <w:rsid w:val="00DC11AD"/>
    <w:pPr>
      <w:jc w:val="both"/>
    </w:pPr>
    <w:rPr>
      <w:sz w:val="24"/>
    </w:rPr>
  </w:style>
  <w:style w:type="paragraph" w:styleId="Rientrocorpodeltesto3">
    <w:name w:val="Body Text Indent 3"/>
    <w:basedOn w:val="Normale"/>
    <w:link w:val="Rientrocorpodeltesto3Carattere"/>
    <w:rsid w:val="00D732C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D732CB"/>
    <w:rPr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D732CB"/>
    <w:rPr>
      <w:rFonts w:ascii="Courier New" w:hAnsi="Courier New" w:cs="Courier New"/>
      <w:b/>
      <w:bCs/>
      <w:sz w:val="24"/>
      <w:szCs w:val="24"/>
    </w:rPr>
  </w:style>
  <w:style w:type="paragraph" w:customStyle="1" w:styleId="BOLLO">
    <w:name w:val="BOLLO"/>
    <w:basedOn w:val="Normale"/>
    <w:rsid w:val="009F4991"/>
    <w:pPr>
      <w:spacing w:after="200" w:line="48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33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e2">
    <w:name w:val="Stile2"/>
    <w:basedOn w:val="Normale"/>
    <w:rsid w:val="001F7412"/>
    <w:pPr>
      <w:widowControl w:val="0"/>
      <w:snapToGrid w:val="0"/>
      <w:spacing w:line="320" w:lineRule="atLeast"/>
      <w:ind w:left="567" w:right="113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Templates\1040\BOLLATO%20INTESTATO%20CON%20LE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BOLLATO INTESTATO CON LEONE.dot</Template>
  <TotalTime>12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subject/>
  <dc:creator>Piergiorgio Mazza</dc:creator>
  <cp:keywords/>
  <cp:lastModifiedBy>Gian Andrea Morbelli</cp:lastModifiedBy>
  <cp:revision>16</cp:revision>
  <cp:lastPrinted>2010-05-23T16:22:00Z</cp:lastPrinted>
  <dcterms:created xsi:type="dcterms:W3CDTF">2026-02-20T15:46:00Z</dcterms:created>
  <dcterms:modified xsi:type="dcterms:W3CDTF">2026-03-28T10:22:00Z</dcterms:modified>
</cp:coreProperties>
</file>